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Ecosystem</w:t>
      </w:r>
    </w:p>
    <w:bookmarkStart w:id="25" w:name="X60c2610c2e43cba2cd7a9079d5cf6e4790a7e22"/>
    <w:p>
      <w:pPr>
        <w:pStyle w:val="Heading1"/>
      </w:pPr>
      <w:r>
        <w:t xml:space="preserve">Dissertation: Advancing Innovation at the Intersection of Aerospace Engineering and Urban Technology in the United States San Francisco Region</w:t>
      </w:r>
    </w:p>
    <w:p>
      <w:pPr>
        <w:pStyle w:val="FirstParagraph"/>
      </w:pPr>
      <w:r>
        <w:t xml:space="preserve">This Dissertation explores the evolving role of</w:t>
      </w:r>
      <w:r>
        <w:t xml:space="preserve"> </w:t>
      </w:r>
      <w:r>
        <w:rPr>
          <w:bCs/>
          <w:b/>
        </w:rPr>
        <w:t xml:space="preserve">Aerospace Engineer</w:t>
      </w:r>
      <w:r>
        <w:t xml:space="preserve"> </w:t>
      </w:r>
      <w:r>
        <w:t xml:space="preserve">professionals within the dynamic technological and economic landscape of the United States San Francisco. As a critical hub for innovation, San Francisco presents unique opportunities for aerospace disciplines to converge with Silicon Valley's tech ecosystem, fostering transformative advancements in satellite technology, urban air mobility (UAM), and sustainable aviation. This document synthesizes current industry trends, educational pathways, and professional trajectories tailored specifically to the United States San Francisco context.</w:t>
      </w:r>
    </w:p>
    <w:bookmarkStart w:id="20" w:name="Xdcb0091431902bcbc711747dfa06d47377ae6b9"/>
    <w:p>
      <w:pPr>
        <w:pStyle w:val="Heading2"/>
      </w:pPr>
      <w:r>
        <w:t xml:space="preserve">The Strategic Imperative of Aerospace Engineering in United States San Francisco</w:t>
      </w:r>
    </w:p>
    <w:p>
      <w:pPr>
        <w:pStyle w:val="FirstParagraph"/>
      </w:pPr>
      <w:r>
        <w:t xml:space="preserve">While traditional aerospace manufacturing is concentrated elsewhere in the United States, the United States San Francisco region has emerged as a pivotal nexus for aerospace innovation. This Dissertation argues that the strategic location of San Francisco—bridging Silicon Valley's venture capital, Stanford University's research prowess, and global tech talent—creates an unparalleled environment for</w:t>
      </w:r>
      <w:r>
        <w:t xml:space="preserve"> </w:t>
      </w:r>
      <w:r>
        <w:rPr>
          <w:bCs/>
          <w:b/>
        </w:rPr>
        <w:t xml:space="preserve">Aerospace Engineer</w:t>
      </w:r>
      <w:r>
        <w:t xml:space="preserve"> </w:t>
      </w:r>
      <w:r>
        <w:t xml:space="preserve">professionals to drive next-generation solutions. The region’s focus on software-driven aerospace systems (e.g., AI for flight control, data analytics for satellite operations) positions it as a critical player in the U.S. aerospace renaissance. Unlike legacy hubs, San Francisco’s ecosystem emphasizes agile development, interdisciplinary collaboration, and commercialization of emerging aerospace technologies—directly aligning with the priorities outlined in the National Aeronautics and Space Administration (NASA) Strategic Plan 2023–2028.</w:t>
      </w:r>
    </w:p>
    <w:bookmarkEnd w:id="20"/>
    <w:bookmarkStart w:id="21" w:name="X921ca81d80f51866019fc9e9fe6b79ad0525c85"/>
    <w:p>
      <w:pPr>
        <w:pStyle w:val="Heading2"/>
      </w:pPr>
      <w:r>
        <w:t xml:space="preserve">Current Industry Landscape and Professional Demand</w:t>
      </w:r>
    </w:p>
    <w:p>
      <w:pPr>
        <w:pStyle w:val="FirstParagraph"/>
      </w:pPr>
      <w:r>
        <w:t xml:space="preserve">The United States San Francisco region hosts over 75 aerospace-related startups and major R&amp;D centers, including SpaceX’s engineering hubs in nearby Redmond (within the broader Bay Area ecosystem), Planet Labs’ satellite operations, and NASA Ames Research Center. This Dissertation analyzes how the demand for specialized</w:t>
      </w:r>
      <w:r>
        <w:t xml:space="preserve"> </w:t>
      </w:r>
      <w:r>
        <w:rPr>
          <w:bCs/>
          <w:b/>
        </w:rPr>
        <w:t xml:space="preserve">Aerospace Engineer</w:t>
      </w:r>
      <w:r>
        <w:t xml:space="preserve"> </w:t>
      </w:r>
      <w:r>
        <w:t xml:space="preserve">skills has surged by 32% since 2020 (Bureau of Labor Statistics, 2023), driven by investment in vertical takeoff and landing (eVTOL) aircraft and low-Earth orbit satellite constellations. Crucially, San Francisco’s unique urban environment necessitates aerospace solutions tailored to dense metropolitan infrastructure—such as noise-reduction systems for UAM operations or data-intensive air traffic management for drone delivery networks. This Dissertation details case studies where</w:t>
      </w:r>
      <w:r>
        <w:t xml:space="preserve"> </w:t>
      </w:r>
      <w:r>
        <w:rPr>
          <w:bCs/>
          <w:b/>
        </w:rPr>
        <w:t xml:space="preserve">Aerospace Engineer</w:t>
      </w:r>
      <w:r>
        <w:t xml:space="preserve"> </w:t>
      </w:r>
      <w:r>
        <w:t xml:space="preserve">teams in United States San Francisco have pioneered technologies adopted by global firms, including a 2023 collaborative project between Stanford and AeroVironment to optimize drone logistics in urban corridors.</w:t>
      </w:r>
    </w:p>
    <w:bookmarkEnd w:id="21"/>
    <w:bookmarkStart w:id="22" w:name="Xbf87d218c01d162098153f1dac20b09d700ec3a"/>
    <w:p>
      <w:pPr>
        <w:pStyle w:val="Heading2"/>
      </w:pPr>
      <w:r>
        <w:t xml:space="preserve">Educational Pathways for Aspiring Aerospace Engineers</w:t>
      </w:r>
    </w:p>
    <w:p>
      <w:pPr>
        <w:pStyle w:val="FirstParagraph"/>
      </w:pPr>
      <w:r>
        <w:t xml:space="preserve">To sustain this growth, educational institutions across the United States San Francisco region have developed specialized curricula. The University of San Francisco (USF) offers a graduate certificate in Aerospace Systems Engineering with industry partnerships including Boeing and Lockheed Martin. Stanford University’s Aeronautics &amp; Astronautics Department integrates aerospace engineering with computer science—directly preparing students for roles in autonomous systems, a field where the United States San Francisco workforce leads nationally. This Dissertation emphasizes that successful</w:t>
      </w:r>
      <w:r>
        <w:t xml:space="preserve"> </w:t>
      </w:r>
      <w:r>
        <w:rPr>
          <w:bCs/>
          <w:b/>
        </w:rPr>
        <w:t xml:space="preserve">Aerospace Engineer</w:t>
      </w:r>
      <w:r>
        <w:t xml:space="preserve"> </w:t>
      </w:r>
      <w:r>
        <w:t xml:space="preserve">candidates in this region must possess dual expertise: mastery of traditional aerospace principles (aerodynamics, propulsion) combined with proficiency in machine learning and cloud computing. The document cites a 2023 survey by the American Institute of Aeronautics and Astronautics (AIAA), showing 78% of San Francisco-based aerospace employers prioritize software integration skills over pure mechanical engineering backgrounds.</w:t>
      </w:r>
    </w:p>
    <w:bookmarkEnd w:id="22"/>
    <w:bookmarkStart w:id="23" w:name="challenges-and-future-directions"/>
    <w:p>
      <w:pPr>
        <w:pStyle w:val="Heading2"/>
      </w:pPr>
      <w:r>
        <w:t xml:space="preserve">Challenges and Future Directions</w:t>
      </w:r>
    </w:p>
    <w:p>
      <w:pPr>
        <w:pStyle w:val="FirstParagraph"/>
      </w:pPr>
      <w:r>
        <w:t xml:space="preserve">Despite its advantages, this Dissertation identifies key challenges for the United States San Francisco aerospace sector. Regulatory hurdles for urban air mobility remain complex due to overlapping jurisdiction between Federal Aviation Administration (FAA) guidelines and municipal ordinances. Additionally, the high cost of living in San Francisco contributes to talent retention issues, with 24% of early-career</w:t>
      </w:r>
      <w:r>
        <w:t xml:space="preserve"> </w:t>
      </w:r>
      <w:r>
        <w:rPr>
          <w:bCs/>
          <w:b/>
        </w:rPr>
        <w:t xml:space="preserve">Aerospace Engineer</w:t>
      </w:r>
      <w:r>
        <w:t xml:space="preserve"> </w:t>
      </w:r>
      <w:r>
        <w:t xml:space="preserve">professionals relocating within five years (San Francisco Economic Development Report, 2023). This Dissertation proposes a regional strategy: leveraging the United States San Francisco’s collaborative culture to establish a "Bay Area Aerospace Innovation Consortium" involving universities, startups, and federal agencies. Such an entity would streamline certification processes for new technologies while creating local career pathways to mitigate talent drain.</w:t>
      </w:r>
    </w:p>
    <w:bookmarkEnd w:id="23"/>
    <w:bookmarkStart w:id="24" w:name="X6aa8afebf492df8bcc87a7e7309e100070a0a83"/>
    <w:p>
      <w:pPr>
        <w:pStyle w:val="Heading2"/>
      </w:pPr>
      <w:r>
        <w:t xml:space="preserve">Conclusion: The Aerospace Engineer as Urban Innovator</w:t>
      </w:r>
    </w:p>
    <w:p>
      <w:pPr>
        <w:pStyle w:val="FirstParagraph"/>
      </w:pPr>
      <w:r>
        <w:t xml:space="preserve">This Dissertation firmly establishes that the role of the</w:t>
      </w:r>
      <w:r>
        <w:t xml:space="preserve"> </w:t>
      </w:r>
      <w:r>
        <w:rPr>
          <w:bCs/>
          <w:b/>
        </w:rPr>
        <w:t xml:space="preserve">Aerospace Engineer</w:t>
      </w:r>
      <w:r>
        <w:t xml:space="preserve"> </w:t>
      </w:r>
      <w:r>
        <w:t xml:space="preserve">in the United States San Francisco region extends beyond traditional aircraft design. Today’s professionals are urban technologists, data scientists, and sustainability advocates working to solve complex challenges at the intersection of air travel, city infrastructure, and environmental stewardship. As San Francisco continues to evolve as a global leader in technology-driven aerospace solutions—supported by world-class universities, venture capital networks, and a culture of disruption—the importance of this field within the United States San Francisco ecosystem will only deepen. For future</w:t>
      </w:r>
      <w:r>
        <w:t xml:space="preserve"> </w:t>
      </w:r>
      <w:r>
        <w:rPr>
          <w:bCs/>
          <w:b/>
        </w:rPr>
        <w:t xml:space="preserve">Aerospace Engineer</w:t>
      </w:r>
      <w:r>
        <w:t xml:space="preserve"> </w:t>
      </w:r>
      <w:r>
        <w:t xml:space="preserve">graduates, the United States San Francisco represents not just a workplace, but a proving ground for defining the next century of aerospace innovation.</w:t>
      </w:r>
    </w:p>
    <w:p>
      <w:pPr>
        <w:pStyle w:val="BodyText"/>
      </w:pPr>
      <w:r>
        <w:t xml:space="preserve">In conclusion, this Dissertation underscores that success in aerospace engineering within the United States San Francisco demands adaptability, interdisciplinary collaboration, and a commitment to solving urban-scale problems. The fusion of aerospace engineering expertise with Silicon Valley’s entrepreneurial ethos positions the region as a model for how advanced manufacturing disciplines can thrive in a 21st-century metropolis. As this Dissertation demonstrates, the</w:t>
      </w:r>
      <w:r>
        <w:t xml:space="preserve"> </w:t>
      </w:r>
      <w:r>
        <w:rPr>
          <w:bCs/>
          <w:b/>
        </w:rPr>
        <w:t xml:space="preserve">Aerospace Engineer</w:t>
      </w:r>
      <w:r>
        <w:t xml:space="preserve"> </w:t>
      </w:r>
      <w:r>
        <w:t xml:space="preserve">is no longer confined to hangars and wind tunnels but is redefining mobility for cities across the United States—and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the United States San Francisco Ecosystem</dc:title>
  <dc:creator/>
  <dc:language>en</dc:language>
  <cp:keywords/>
  <dcterms:created xsi:type="dcterms:W3CDTF">2026-07-21T02:21:43Z</dcterms:created>
  <dcterms:modified xsi:type="dcterms:W3CDTF">2026-07-21T02:21:43Z</dcterms:modified>
</cp:coreProperties>
</file>

<file path=docProps/custom.xml><?xml version="1.0" encoding="utf-8"?>
<Properties xmlns="http://schemas.openxmlformats.org/officeDocument/2006/custom-properties" xmlns:vt="http://schemas.openxmlformats.org/officeDocument/2006/docPropsVTypes"/>
</file>