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Rio</w:t>
      </w:r>
      <w:r>
        <w:t xml:space="preserve"> </w:t>
      </w:r>
      <w:r>
        <w:t xml:space="preserve">de</w:t>
      </w:r>
      <w:r>
        <w:t xml:space="preserve"> </w:t>
      </w:r>
      <w:r>
        <w:t xml:space="preserve">Janeiro,</w:t>
      </w:r>
      <w:r>
        <w:t xml:space="preserve"> </w:t>
      </w:r>
      <w:r>
        <w:t xml:space="preserve">Brazil</w:t>
      </w:r>
    </w:p>
    <w:bookmarkStart w:id="25" w:name="Xc9bf94e1b391f55d5b063c57a0265584a488dc0"/>
    <w:p>
      <w:pPr>
        <w:pStyle w:val="Heading1"/>
      </w:pPr>
      <w:r>
        <w:t xml:space="preserve">Dissertation: The Architect as Societal Catalyst in Rio de Janeiro, Brazil</w:t>
      </w:r>
    </w:p>
    <w:p>
      <w:pPr>
        <w:pStyle w:val="FirstParagraph"/>
      </w:pPr>
      <w:r>
        <w:t xml:space="preserve">This Dissertation critically examines the multifaceted role of the contemporary</w:t>
      </w:r>
      <w:r>
        <w:t xml:space="preserve"> </w:t>
      </w:r>
      <w:r>
        <w:rPr>
          <w:bCs/>
          <w:b/>
        </w:rPr>
        <w:t xml:space="preserve">Architect</w:t>
      </w:r>
      <w:r>
        <w:t xml:space="preserve"> </w:t>
      </w:r>
      <w:r>
        <w:t xml:space="preserve">within the dynamic urban landscape of</w:t>
      </w:r>
      <w:r>
        <w:t xml:space="preserve"> </w:t>
      </w:r>
      <w:r>
        <w:rPr>
          <w:iCs/>
          <w:i/>
        </w:rPr>
        <w:t xml:space="preserve">Brazil Rio de Janeiro</w:t>
      </w:r>
      <w:r>
        <w:t xml:space="preserve">. Moving beyond mere building design, it argues that the Architect operating in this iconic metropolis must function as a pivotal agent of social equity, cultural preservation, and environmental resilience. Rio de Janeiro presents an unparalleled case study where architectural practice is inextricably linked to profound historical legacies, stark socio-economic disparities, and urgent ecological challenges. This Dissertation posits that the successful</w:t>
      </w:r>
      <w:r>
        <w:t xml:space="preserve"> </w:t>
      </w:r>
      <w:r>
        <w:rPr>
          <w:bCs/>
          <w:b/>
        </w:rPr>
        <w:t xml:space="preserve">Architect</w:t>
      </w:r>
      <w:r>
        <w:t xml:space="preserve"> </w:t>
      </w:r>
      <w:r>
        <w:t xml:space="preserve">in</w:t>
      </w:r>
      <w:r>
        <w:t xml:space="preserve"> </w:t>
      </w:r>
      <w:r>
        <w:rPr>
          <w:iCs/>
          <w:i/>
        </w:rPr>
        <w:t xml:space="preserve">Brazil Rio de Janeiro</w:t>
      </w:r>
      <w:r>
        <w:t xml:space="preserve"> </w:t>
      </w:r>
      <w:r>
        <w:t xml:space="preserve">must master the complex interplay between heritage, innovation, and community agency.</w:t>
      </w:r>
    </w:p>
    <w:bookmarkStart w:id="20" w:name="Xe56e4a67549e28e3de4927928797c6fdeb2b63a"/>
    <w:p>
      <w:pPr>
        <w:pStyle w:val="Heading2"/>
      </w:pPr>
      <w:r>
        <w:t xml:space="preserve">The Historical Crucible: Rio's Architectural Identity</w:t>
      </w:r>
    </w:p>
    <w:p>
      <w:pPr>
        <w:pStyle w:val="FirstParagraph"/>
      </w:pPr>
      <w:r>
        <w:t xml:space="preserve">Rio de Janeiro’s architectural narrative is a layered palimpsest. From the colonial gridiron of Largo do Carmo to the opulent Art Nouveau facades of Copacabana, and the radical modernism of Oscar Niemeyer’s later works (like the Ministry of Education building, though in Rio), the city embodies Brazil's architectural evolution. The</w:t>
      </w:r>
      <w:r>
        <w:t xml:space="preserve"> </w:t>
      </w:r>
      <w:r>
        <w:rPr>
          <w:bCs/>
          <w:b/>
        </w:rPr>
        <w:t xml:space="preserve">Architect</w:t>
      </w:r>
      <w:r>
        <w:t xml:space="preserve"> </w:t>
      </w:r>
      <w:r>
        <w:t xml:space="preserve">in</w:t>
      </w:r>
      <w:r>
        <w:t xml:space="preserve"> </w:t>
      </w:r>
      <w:r>
        <w:rPr>
          <w:iCs/>
          <w:i/>
        </w:rPr>
        <w:t xml:space="preserve">Brazil Rio de Janeiro</w:t>
      </w:r>
      <w:r>
        <w:t xml:space="preserve"> </w:t>
      </w:r>
      <w:r>
        <w:t xml:space="preserve">does not design in a vacuum; they inherit a legacy deeply intertwined with Portuguese colonialism, imperial grandeur, and 20th-century modernist aspirations. This historical context is not merely aesthetic; it shapes the city's spatial inequalities and cultural identity. The Dissertation contends that ignoring this deep history renders architectural interventions superficial or even detrimental to Rio's unique social fabric.</w:t>
      </w:r>
    </w:p>
    <w:bookmarkEnd w:id="20"/>
    <w:bookmarkStart w:id="21" w:name="X4aad0cda89c64ec8b879b5d554f74088a4f52cb"/>
    <w:p>
      <w:pPr>
        <w:pStyle w:val="Heading2"/>
      </w:pPr>
      <w:r>
        <w:t xml:space="preserve">Confronting Socio-Spatial Inequality: The Favela Imperative</w:t>
      </w:r>
    </w:p>
    <w:p>
      <w:pPr>
        <w:pStyle w:val="FirstParagraph"/>
      </w:pPr>
      <w:r>
        <w:t xml:space="preserve">Perhaps the most defining challenge for the Architect in Rio de Janeiro is engaging with the city's favelas. Home to nearly 1.5 million people, these communities represent both a critical social issue and a profound source of cultural resilience. Traditional top-down redevelopment models have often displaced residents, eroding community ties without providing sustainable solutions. This Dissertation asserts that the responsible</w:t>
      </w:r>
      <w:r>
        <w:t xml:space="preserve"> </w:t>
      </w:r>
      <w:r>
        <w:rPr>
          <w:bCs/>
          <w:b/>
        </w:rPr>
        <w:t xml:space="preserve">Architect</w:t>
      </w:r>
      <w:r>
        <w:t xml:space="preserve"> </w:t>
      </w:r>
      <w:r>
        <w:t xml:space="preserve">in</w:t>
      </w:r>
      <w:r>
        <w:t xml:space="preserve"> </w:t>
      </w:r>
      <w:r>
        <w:rPr>
          <w:iCs/>
          <w:i/>
        </w:rPr>
        <w:t xml:space="preserve">Brazil Rio de Janeiro</w:t>
      </w:r>
      <w:r>
        <w:t xml:space="preserve"> </w:t>
      </w:r>
      <w:r>
        <w:t xml:space="preserve">must adopt participatory approaches, moving beyond merely designing physical structures to co-creating with favela residents. Projects like the Favela-Bairro Program (though complex and contested) and contemporary initiatives such as those by architects within the NGO "Arquitetura em Ação" demonstrate the potential of community-driven design for infrastructure, public space, and housing upgrades. The Dissertation emphasizes that true architectural excellence in Rio cannot be measured solely by aesthetic merit but must be judged by its contribution to social justice within these marginalized communities.</w:t>
      </w:r>
    </w:p>
    <w:bookmarkEnd w:id="21"/>
    <w:bookmarkStart w:id="22" w:name="Xc03f825fcb5a6fc10dbed1c47a61c0e363cb020"/>
    <w:p>
      <w:pPr>
        <w:pStyle w:val="Heading2"/>
      </w:pPr>
      <w:r>
        <w:t xml:space="preserve">Climate Vulnerability: Architecture as Adaptation Strategy</w:t>
      </w:r>
    </w:p>
    <w:p>
      <w:pPr>
        <w:pStyle w:val="FirstParagraph"/>
      </w:pPr>
      <w:r>
        <w:t xml:space="preserve">Rio de Janeiro’s breathtaking geography – nestled between mountains and ocean – also renders it acutely vulnerable to climate change impacts: coastal erosion, intense rainfall-induced flooding, and landslides. The Dissertation argues that the Architect in</w:t>
      </w:r>
      <w:r>
        <w:t xml:space="preserve"> </w:t>
      </w:r>
      <w:r>
        <w:rPr>
          <w:iCs/>
          <w:i/>
        </w:rPr>
        <w:t xml:space="preserve">Brazil Rio de Janeiro</w:t>
      </w:r>
      <w:r>
        <w:t xml:space="preserve"> </w:t>
      </w:r>
      <w:r>
        <w:t xml:space="preserve">is now a critical player in urban climate adaptation. This necessitates a shift from conventional building practices towards resilient design principles: integrating natural drainage systems (like those inspired by traditional "córrego" channels), utilizing locally sourced, sustainable materials, designing for passive cooling to reduce energy burdens in hot climates, and creating multi-functional public spaces that serve as flood buffers and community hubs during extreme weather. The recent devastation caused by the 2023 floods starkly underscores the urgency of this architectural imperative. The Dissertation concludes that future architectural education and practice in Rio must prioritize climate resilience as a core competency, not an add-on.</w:t>
      </w:r>
    </w:p>
    <w:bookmarkEnd w:id="22"/>
    <w:bookmarkStart w:id="23" w:name="Xb4b0b79d22677c0641698facb2a1301b8498b92"/>
    <w:p>
      <w:pPr>
        <w:pStyle w:val="Heading2"/>
      </w:pPr>
      <w:r>
        <w:t xml:space="preserve">The Cultural Imperative: Beyond Iconic Landmarks</w:t>
      </w:r>
    </w:p>
    <w:p>
      <w:pPr>
        <w:pStyle w:val="FirstParagraph"/>
      </w:pPr>
      <w:r>
        <w:t xml:space="preserve">While Rio is famed for its iconic landmarks (Christ the Redeemer, Sugarloaf Mountain), this Dissertation challenges the Architect to look beyond the postcard image. The true architectural narrative of Rio de Janeiro lies in its everyday spaces: bustling marketplaces like Feira de São Cristóvão, community centers in favelas, and historic neighborhoods like Santa Teresa. The</w:t>
      </w:r>
      <w:r>
        <w:t xml:space="preserve"> </w:t>
      </w:r>
      <w:r>
        <w:rPr>
          <w:bCs/>
          <w:b/>
        </w:rPr>
        <w:t xml:space="preserve">Architect</w:t>
      </w:r>
      <w:r>
        <w:t xml:space="preserve"> </w:t>
      </w:r>
      <w:r>
        <w:t xml:space="preserve">must engage with this rich, diverse cultural tapestry to foster authenticity and belonging. This involves respecting vernacular building traditions, integrating local art and craft into public infrastructure, and designing spaces that actively support the vibrant social life that defines Rio’s character. A Dissertation focused solely on grand monuments misses the essence of how architecture shapes daily life for most residents in</w:t>
      </w:r>
      <w:r>
        <w:t xml:space="preserve"> </w:t>
      </w:r>
      <w:r>
        <w:rPr>
          <w:iCs/>
          <w:i/>
        </w:rPr>
        <w:t xml:space="preserve">Brazil Rio de Janeiro</w:t>
      </w:r>
      <w:r>
        <w:t xml:space="preserve">.</w:t>
      </w:r>
    </w:p>
    <w:bookmarkEnd w:id="23"/>
    <w:bookmarkStart w:id="24" w:name="X0d5b7bb30e89f522cfc7e625d925752104851c7"/>
    <w:p>
      <w:pPr>
        <w:pStyle w:val="Heading2"/>
      </w:pPr>
      <w:r>
        <w:t xml:space="preserve">Conclusion: The Architect as Integral Urban Citizen</w:t>
      </w:r>
    </w:p>
    <w:p>
      <w:pPr>
        <w:pStyle w:val="FirstParagraph"/>
      </w:pPr>
      <w:r>
        <w:t xml:space="preserve">This Dissertation culminates in a powerful assertion: The Architect operating within</w:t>
      </w:r>
      <w:r>
        <w:t xml:space="preserve"> </w:t>
      </w:r>
      <w:r>
        <w:rPr>
          <w:iCs/>
          <w:i/>
        </w:rPr>
        <w:t xml:space="preserve">Brazil Rio de Janeiro</w:t>
      </w:r>
      <w:r>
        <w:t xml:space="preserve"> </w:t>
      </w:r>
      <w:r>
        <w:t xml:space="preserve">is not an external designer but an indispensable urban citizen. Their role transcends technical skill to encompass deep social understanding, ecological literacy, cultural sensitivity, and unwavering commitment to equity. The challenges are immense – the weight of history, the urgency of inequality, the specter of climate change – but so is the potential for transformative impact. The successful Architect in Rio de Janeiro does not merely construct buildings; they actively participate in shaping a more just, resilient, and authentically vibrant city. Future architectural practice in this unique context must be rooted in collaboration with communities, respect for local knowledge, and a profound commitment to the city's complex soul. The path forward demands that the Architect’s vision aligns seamlessly with Rio de Janeiro’s enduring spirit and its urgent needs. This Dissertation serves as a call to action for the profession, emphasizing that the Architect is not just shaping Rio de Janeiro's skyline but actively constructing its future.</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Rio de Janeiro, Brazil</dc:title>
  <dc:creator/>
  <dc:language>en</dc:language>
  <cp:keywords/>
  <dcterms:created xsi:type="dcterms:W3CDTF">2026-05-01T11:58:16Z</dcterms:created>
  <dcterms:modified xsi:type="dcterms:W3CDTF">2026-05-01T11:58:16Z</dcterms:modified>
</cp:coreProperties>
</file>

<file path=docProps/custom.xml><?xml version="1.0" encoding="utf-8"?>
<Properties xmlns="http://schemas.openxmlformats.org/officeDocument/2006/custom-properties" xmlns:vt="http://schemas.openxmlformats.org/officeDocument/2006/docPropsVTypes"/>
</file>