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France</w:t>
      </w:r>
      <w:r>
        <w:t xml:space="preserve"> </w:t>
      </w:r>
      <w:r>
        <w:t xml:space="preserve">Marseille</w:t>
      </w:r>
    </w:p>
    <w:bookmarkStart w:id="25" w:name="X6b901084a00f3719f47f4b9f1143ab2c5ff0e44"/>
    <w:p>
      <w:pPr>
        <w:pStyle w:val="Heading1"/>
      </w:pPr>
      <w:r>
        <w:t xml:space="preserve">The Evolving Role of the Architect in Contemporary France Marseille: A Dissertation Analysis</w:t>
      </w:r>
    </w:p>
    <w:p>
      <w:pPr>
        <w:pStyle w:val="FirstParagraph"/>
      </w:pPr>
      <w:r>
        <w:t xml:space="preserve">Within the dynamic cultural and urban fabric of</w:t>
      </w:r>
      <w:r>
        <w:t xml:space="preserve"> </w:t>
      </w:r>
      <w:r>
        <w:rPr>
          <w:bCs/>
          <w:b/>
        </w:rPr>
        <w:t xml:space="preserve">France Marseille</w:t>
      </w:r>
      <w:r>
        <w:t xml:space="preserve">, the profession of the</w:t>
      </w:r>
      <w:r>
        <w:t xml:space="preserve"> </w:t>
      </w:r>
      <w:r>
        <w:rPr>
          <w:bCs/>
          <w:b/>
        </w:rPr>
        <w:t xml:space="preserve">Architect</w:t>
      </w:r>
      <w:r>
        <w:t xml:space="preserve"> </w:t>
      </w:r>
      <w:r>
        <w:t xml:space="preserve">stands at a pivotal juncture, navigating complex challenges that define modern metropolitan life. This dissertation examines the multifaceted role of the contemporary</w:t>
      </w:r>
      <w:r>
        <w:t xml:space="preserve"> </w:t>
      </w:r>
      <w:r>
        <w:rPr>
          <w:bCs/>
          <w:b/>
        </w:rPr>
        <w:t xml:space="preserve">Architect</w:t>
      </w:r>
      <w:r>
        <w:t xml:space="preserve"> </w:t>
      </w:r>
      <w:r>
        <w:t xml:space="preserve">within Marseille's unique context, arguing that successful practice demands not only technical expertise but also deep cultural sensitivity, innovative sustainability strategies, and an unwavering commitment to community-driven development. Marseille, as France's second-largest city and a UNESCO City of Design since 2017, presents a compelling case study for understanding how the</w:t>
      </w:r>
      <w:r>
        <w:t xml:space="preserve"> </w:t>
      </w:r>
      <w:r>
        <w:rPr>
          <w:bCs/>
          <w:b/>
        </w:rPr>
        <w:t xml:space="preserve">Architect</w:t>
      </w:r>
      <w:r>
        <w:t xml:space="preserve"> </w:t>
      </w:r>
      <w:r>
        <w:t xml:space="preserve">operates within a rapidly evolving French urban landscape.</w:t>
      </w:r>
    </w:p>
    <w:bookmarkStart w:id="20" w:name="X0eabea3aa667852cb8cfe6cb65dd5b7dd27b909"/>
    <w:p>
      <w:pPr>
        <w:pStyle w:val="Heading2"/>
      </w:pPr>
      <w:r>
        <w:t xml:space="preserve">Marseille: A Crucible for Architectural Innovation and Heritage</w:t>
      </w:r>
    </w:p>
    <w:p>
      <w:pPr>
        <w:pStyle w:val="FirstParagraph"/>
      </w:pPr>
      <w:r>
        <w:t xml:space="preserve">Marseille's architectural identity is deeply layered. From the medieval labyrinth of Le Panier, through the industrial grandeur of the Old Port (Vieux-Port), to the modernist landmarks like Le Corbusier's Unité d'Habitation (now known as Cité Radieuse) and his unfinished Musée des Civilisations de l'Europe et de la Méditerranée (Mucem), the city embodies a continuous dialogue between past and present. This rich heritage creates both an immense opportunity and a significant constraint for any</w:t>
      </w:r>
      <w:r>
        <w:t xml:space="preserve"> </w:t>
      </w:r>
      <w:r>
        <w:rPr>
          <w:bCs/>
          <w:b/>
        </w:rPr>
        <w:t xml:space="preserve">Architect</w:t>
      </w:r>
      <w:r>
        <w:t xml:space="preserve"> </w:t>
      </w:r>
      <w:r>
        <w:t xml:space="preserve">working in</w:t>
      </w:r>
      <w:r>
        <w:t xml:space="preserve"> </w:t>
      </w:r>
      <w:r>
        <w:rPr>
          <w:bCs/>
          <w:b/>
        </w:rPr>
        <w:t xml:space="preserve">France Marseille</w:t>
      </w:r>
      <w:r>
        <w:t xml:space="preserve">. The professional must master the intricate balance of preserving irreplaceable historical fabric while addressing urgent contemporary needs like housing shortages, climate resilience, and social cohesion. The city's status as a major port and cultural crossroads further amplifies the complexity, requiring the</w:t>
      </w:r>
      <w:r>
        <w:t xml:space="preserve"> </w:t>
      </w:r>
      <w:r>
        <w:rPr>
          <w:bCs/>
          <w:b/>
        </w:rPr>
        <w:t xml:space="preserve">Architect</w:t>
      </w:r>
      <w:r>
        <w:t xml:space="preserve"> </w:t>
      </w:r>
      <w:r>
        <w:t xml:space="preserve">to engage with diverse populations and global design influences within a distinctly Provençal French framework.</w:t>
      </w:r>
    </w:p>
    <w:bookmarkEnd w:id="20"/>
    <w:bookmarkStart w:id="21" w:name="X3b2208b0da21246ab57bec4bd0de79fecee7bae"/>
    <w:p>
      <w:pPr>
        <w:pStyle w:val="Heading2"/>
      </w:pPr>
      <w:r>
        <w:t xml:space="preserve">Contemporary Challenges Shaping the Marseille Architect</w:t>
      </w:r>
    </w:p>
    <w:p>
      <w:pPr>
        <w:pStyle w:val="FirstParagraph"/>
      </w:pPr>
      <w:r>
        <w:t xml:space="preserve">The role of the</w:t>
      </w:r>
      <w:r>
        <w:t xml:space="preserve"> </w:t>
      </w:r>
      <w:r>
        <w:rPr>
          <w:bCs/>
          <w:b/>
        </w:rPr>
        <w:t xml:space="preserve">Architect</w:t>
      </w:r>
      <w:r>
        <w:t xml:space="preserve"> </w:t>
      </w:r>
      <w:r>
        <w:t xml:space="preserve">in modern Marseille is profoundly shaped by several key pressures. Firstly, France's stringent heritage preservation laws, particularly concerning protected zones like Le Panier and the historic center (Ville Verte), demand meticulous sensitivity. An effective</w:t>
      </w:r>
      <w:r>
        <w:t xml:space="preserve"> </w:t>
      </w:r>
      <w:r>
        <w:rPr>
          <w:bCs/>
          <w:b/>
        </w:rPr>
        <w:t xml:space="preserve">Architect</w:t>
      </w:r>
      <w:r>
        <w:t xml:space="preserve"> </w:t>
      </w:r>
      <w:r>
        <w:t xml:space="preserve">must possess not just technical knowledge of historic building techniques but also the diplomatic skill to mediate between conservation authorities, residents, and developers seeking innovation within tight regulatory boundaries.</w:t>
      </w:r>
    </w:p>
    <w:p>
      <w:pPr>
        <w:pStyle w:val="BodyText"/>
      </w:pPr>
      <w:r>
        <w:t xml:space="preserve">Secondly, Marseille faces significant challenges in sustainable urban development. The city is highly vulnerable to climate change impacts, including rising sea levels affecting coastal areas and extreme heat events. The</w:t>
      </w:r>
      <w:r>
        <w:t xml:space="preserve"> </w:t>
      </w:r>
      <w:r>
        <w:rPr>
          <w:bCs/>
          <w:b/>
        </w:rPr>
        <w:t xml:space="preserve">Architect</w:t>
      </w:r>
      <w:r>
        <w:t xml:space="preserve"> </w:t>
      </w:r>
      <w:r>
        <w:t xml:space="preserve">must therefore integrate passive cooling strategies, renewable energy systems, and resilient materials into projects – a requirement increasingly mandated by French national environmental policies (like the Ecological Transition Law) but demanding locally adapted solutions for Marseille's specific Mediterranean climate and socio-economic realities. Projects like the redevelopment of the former La Joliette port area or the ongoing restoration of Le Corbusier's Cité Radieuse exemplify this demand for sustainable, heritage-conscious practice.</w:t>
      </w:r>
    </w:p>
    <w:p>
      <w:pPr>
        <w:pStyle w:val="BodyText"/>
      </w:pPr>
      <w:r>
        <w:t xml:space="preserve">Thirdly, addressing social inequality is paramount. Marseille has significant areas of urban deprivation alongside emerging luxury developments. The</w:t>
      </w:r>
      <w:r>
        <w:t xml:space="preserve"> </w:t>
      </w:r>
      <w:r>
        <w:rPr>
          <w:bCs/>
          <w:b/>
        </w:rPr>
        <w:t xml:space="preserve">Architect</w:t>
      </w:r>
      <w:r>
        <w:t xml:space="preserve"> </w:t>
      </w:r>
      <w:r>
        <w:t xml:space="preserve">is increasingly called upon not just to design buildings, but to actively contribute to social infrastructure – designing affordable housing complexes that foster community, creating accessible public spaces in marginalized neighborhoods (like the revitalization efforts around the Parc des Sports), and ensuring new projects genuinely serve all Marseille residents. This requires moving beyond purely aesthetic concerns towards a deeply civic-minded practice.</w:t>
      </w:r>
    </w:p>
    <w:bookmarkEnd w:id="21"/>
    <w:bookmarkStart w:id="22" w:name="X1aa511274dcceb4876fea18caca201ac4060464"/>
    <w:p>
      <w:pPr>
        <w:pStyle w:val="Heading2"/>
      </w:pPr>
      <w:r>
        <w:t xml:space="preserve">The Architect as Cultural Bridge: Beyond Design</w:t>
      </w:r>
    </w:p>
    <w:p>
      <w:pPr>
        <w:pStyle w:val="FirstParagraph"/>
      </w:pPr>
      <w:r>
        <w:t xml:space="preserve">Crucially, this dissertation posits that the successful</w:t>
      </w:r>
      <w:r>
        <w:t xml:space="preserve"> </w:t>
      </w:r>
      <w:r>
        <w:rPr>
          <w:bCs/>
          <w:b/>
        </w:rPr>
        <w:t xml:space="preserve">Architect</w:t>
      </w:r>
      <w:r>
        <w:t xml:space="preserve"> </w:t>
      </w:r>
      <w:r>
        <w:t xml:space="preserve">in</w:t>
      </w:r>
      <w:r>
        <w:t xml:space="preserve"> </w:t>
      </w:r>
      <w:r>
        <w:rPr>
          <w:bCs/>
          <w:b/>
        </w:rPr>
        <w:t xml:space="preserve">France Marseille</w:t>
      </w:r>
      <w:r>
        <w:t xml:space="preserve"> </w:t>
      </w:r>
      <w:r>
        <w:t xml:space="preserve">must function as a cultural bridge. This involves understanding and respectfully engaging with the city's unique social dynamics – its significant immigrant communities, strong local identity, and vibrant street culture. Design solutions cannot be imposed; they must emerge from participatory processes involving residents, community associations (like those active in the Cours Julien district), and local artisans. The</w:t>
      </w:r>
      <w:r>
        <w:t xml:space="preserve"> </w:t>
      </w:r>
      <w:r>
        <w:rPr>
          <w:bCs/>
          <w:b/>
        </w:rPr>
        <w:t xml:space="preserve">Architect</w:t>
      </w:r>
      <w:r>
        <w:t xml:space="preserve"> </w:t>
      </w:r>
      <w:r>
        <w:t xml:space="preserve">becomes a facilitator of dialogue, translating complex urban needs into tangible spatial solutions that resonate with Marseille's specific social fabric. The recent success of projects like the renovation of the Théâtre de la Criée or the adaptive reuse of industrial sites for cultural purposes underscores this vital role.</w:t>
      </w:r>
    </w:p>
    <w:bookmarkEnd w:id="22"/>
    <w:bookmarkStart w:id="23" w:name="X3cf5874c95f28abe6afed2bc6f95cea8a0006f4"/>
    <w:p>
      <w:pPr>
        <w:pStyle w:val="Heading2"/>
      </w:pPr>
      <w:r>
        <w:t xml:space="preserve">Future Vision: Integrating Innovation within Marseille's Identity</w:t>
      </w:r>
    </w:p>
    <w:p>
      <w:pPr>
        <w:pStyle w:val="FirstParagraph"/>
      </w:pPr>
      <w:r>
        <w:t xml:space="preserve">Looking forward, the trajectory for the</w:t>
      </w:r>
      <w:r>
        <w:t xml:space="preserve"> </w:t>
      </w:r>
      <w:r>
        <w:rPr>
          <w:bCs/>
          <w:b/>
        </w:rPr>
        <w:t xml:space="preserve">Architect</w:t>
      </w:r>
      <w:r>
        <w:t xml:space="preserve"> </w:t>
      </w:r>
      <w:r>
        <w:t xml:space="preserve">in Marseille is clear: deeper integration of ecological principles, greater emphasis on social equity through design, and a stronger affirmation of Marseille's distinct Mediterranean identity within French urban discourse. The city's ambition to be a global leader in sustainable urbanism (evident in its C40 commitment) provides the platform. For the</w:t>
      </w:r>
      <w:r>
        <w:t xml:space="preserve"> </w:t>
      </w:r>
      <w:r>
        <w:rPr>
          <w:bCs/>
          <w:b/>
        </w:rPr>
        <w:t xml:space="preserve">Architect</w:t>
      </w:r>
      <w:r>
        <w:t xml:space="preserve">, this means championing circular economy principles in construction, utilizing locally sourced and traditional materials where possible, and designing buildings that actively mitigate heat island effects. The future</w:t>
      </w:r>
      <w:r>
        <w:t xml:space="preserve"> </w:t>
      </w:r>
      <w:r>
        <w:rPr>
          <w:bCs/>
          <w:b/>
        </w:rPr>
        <w:t xml:space="preserve">Architect</w:t>
      </w:r>
      <w:r>
        <w:t xml:space="preserve"> </w:t>
      </w:r>
      <w:r>
        <w:t xml:space="preserve">in</w:t>
      </w:r>
      <w:r>
        <w:t xml:space="preserve"> </w:t>
      </w:r>
      <w:r>
        <w:rPr>
          <w:bCs/>
          <w:b/>
        </w:rPr>
        <w:t xml:space="preserve">Marseille</w:t>
      </w:r>
      <w:r>
        <w:t xml:space="preserve"> </w:t>
      </w:r>
      <w:r>
        <w:t xml:space="preserve">will not merely build structures; they will be instrumental architects of a more resilient, inclusive, and authentically Marseillese urban environment.</w:t>
      </w:r>
    </w:p>
    <w:bookmarkEnd w:id="23"/>
    <w:bookmarkStart w:id="24" w:name="conclusion-a-dissertation-synthesis"/>
    <w:p>
      <w:pPr>
        <w:pStyle w:val="Heading2"/>
      </w:pPr>
      <w:r>
        <w:t xml:space="preserve">Conclusion: A Dissertation Synthesis</w:t>
      </w:r>
    </w:p>
    <w:p>
      <w:pPr>
        <w:pStyle w:val="FirstParagraph"/>
      </w:pPr>
      <w:r>
        <w:t xml:space="preserve">This dissertation has argued that the role of the</w:t>
      </w:r>
      <w:r>
        <w:t xml:space="preserve"> </w:t>
      </w:r>
      <w:r>
        <w:rPr>
          <w:bCs/>
          <w:b/>
        </w:rPr>
        <w:t xml:space="preserve">Architect</w:t>
      </w:r>
      <w:r>
        <w:t xml:space="preserve"> </w:t>
      </w:r>
      <w:r>
        <w:t xml:space="preserve">in contemporary France Marseille is not merely technical but profoundly civic and cultural. Navigating heritage constraints, embracing sustainability imperatives within a Mediterranean context, and actively addressing social equity are no longer optional add-ons but core professional competencies demanded by the city's unique reality. The</w:t>
      </w:r>
      <w:r>
        <w:t xml:space="preserve"> </w:t>
      </w:r>
      <w:r>
        <w:rPr>
          <w:bCs/>
          <w:b/>
        </w:rPr>
        <w:t xml:space="preserve">Architect</w:t>
      </w:r>
      <w:r>
        <w:t xml:space="preserve"> </w:t>
      </w:r>
      <w:r>
        <w:t xml:space="preserve">must be a skilled historian, an innovative technologist, a sensitive community partner, and a passionate advocate for Marseille's future. As France continues to grapple with urbanization and climate challenges across its major cities, Marseille stands as a critical laboratory. The lessons learned from how the</w:t>
      </w:r>
      <w:r>
        <w:t xml:space="preserve"> </w:t>
      </w:r>
      <w:r>
        <w:rPr>
          <w:bCs/>
          <w:b/>
        </w:rPr>
        <w:t xml:space="preserve">Architect</w:t>
      </w:r>
      <w:r>
        <w:t xml:space="preserve"> </w:t>
      </w:r>
      <w:r>
        <w:t xml:space="preserve">operates within this vibrant French Mediterranean metropolis offer invaluable insights for urban development not just in France, but globally. The successful</w:t>
      </w:r>
      <w:r>
        <w:t xml:space="preserve"> </w:t>
      </w:r>
      <w:r>
        <w:rPr>
          <w:bCs/>
          <w:b/>
        </w:rPr>
        <w:t xml:space="preserve">Architect</w:t>
      </w:r>
      <w:r>
        <w:t xml:space="preserve"> </w:t>
      </w:r>
      <w:r>
        <w:t xml:space="preserve">in Marseille today is not merely designing buildings; they are actively shaping the soul of a city that is, and will remain, central to understanding 21st-century urban life in</w:t>
      </w:r>
      <w:r>
        <w:t xml:space="preserve"> </w:t>
      </w:r>
      <w:r>
        <w:rPr>
          <w:bCs/>
          <w:b/>
        </w:rPr>
        <w:t xml:space="preserve">France</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Contemporary France Marseille</dc:title>
  <dc:creator/>
  <cp:keywords/>
  <dcterms:created xsi:type="dcterms:W3CDTF">2026-07-14T18:15:22Z</dcterms:created>
  <dcterms:modified xsi:type="dcterms:W3CDTF">2026-07-14T18:15:22Z</dcterms:modified>
</cp:coreProperties>
</file>

<file path=docProps/custom.xml><?xml version="1.0" encoding="utf-8"?>
<Properties xmlns="http://schemas.openxmlformats.org/officeDocument/2006/custom-properties" xmlns:vt="http://schemas.openxmlformats.org/officeDocument/2006/docPropsVTypes"/>
</file>