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Architectural</w:t>
      </w:r>
      <w:r>
        <w:t xml:space="preserve"> </w:t>
      </w:r>
      <w:r>
        <w:t xml:space="preserve">Profession</w:t>
      </w:r>
      <w:r>
        <w:t xml:space="preserve"> </w:t>
      </w:r>
      <w:r>
        <w:t xml:space="preserve">in</w:t>
      </w:r>
      <w:r>
        <w:t xml:space="preserve"> </w:t>
      </w:r>
      <w:r>
        <w:t xml:space="preserve">France</w:t>
      </w:r>
      <w:r>
        <w:t xml:space="preserve"> </w:t>
      </w:r>
      <w:r>
        <w:t xml:space="preserve">Paris</w:t>
      </w:r>
    </w:p>
    <w:bookmarkStart w:id="25" w:name="Xad2dc3dc1af4b0ea81886b1a0ee03be45f7f09e"/>
    <w:p>
      <w:pPr>
        <w:pStyle w:val="Heading1"/>
      </w:pPr>
      <w:r>
        <w:t xml:space="preserve">The Evolving Role of the Architect: A Critical Dissertation on Professional Practice in France Paris</w:t>
      </w:r>
    </w:p>
    <w:p>
      <w:pPr>
        <w:pStyle w:val="FirstParagraph"/>
      </w:pPr>
      <w:r>
        <w:t xml:space="preserve">This dissertation examines the multifaceted role of the</w:t>
      </w:r>
      <w:r>
        <w:t xml:space="preserve"> </w:t>
      </w:r>
      <w:r>
        <w:rPr>
          <w:bCs/>
          <w:b/>
        </w:rPr>
        <w:t xml:space="preserve">Architect</w:t>
      </w:r>
      <w:r>
        <w:t xml:space="preserve"> </w:t>
      </w:r>
      <w:r>
        <w:t xml:space="preserve">within the unique socio-cultural and regulatory landscape of France, with a specific focus on Paris. As one of the world's most architecturally significant cities, Paris serves as an indispensable case study for understanding how professional practice intersects with heritage preservation, urban innovation, and national identity. This academic inquiry asserts that mastering the</w:t>
      </w:r>
      <w:r>
        <w:t xml:space="preserve"> </w:t>
      </w:r>
      <w:r>
        <w:rPr>
          <w:bCs/>
          <w:b/>
        </w:rPr>
        <w:t xml:space="preserve">Architect</w:t>
      </w:r>
      <w:r>
        <w:t xml:space="preserve">'s role in</w:t>
      </w:r>
      <w:r>
        <w:t xml:space="preserve"> </w:t>
      </w:r>
      <w:r>
        <w:rPr>
          <w:bCs/>
          <w:b/>
        </w:rPr>
        <w:t xml:space="preserve">France Paris</w:t>
      </w:r>
      <w:r>
        <w:t xml:space="preserve"> </w:t>
      </w:r>
      <w:r>
        <w:t xml:space="preserve">demands not merely technical skill but profound cultural literacy and adaptability within a framework governed by centuries of tradition and evolving contemporary challenges.</w:t>
      </w:r>
    </w:p>
    <w:bookmarkStart w:id="20" w:name="X10e40c13344ce8f2220e17422a8465e511aaddb"/>
    <w:p>
      <w:pPr>
        <w:pStyle w:val="Heading2"/>
      </w:pPr>
      <w:r>
        <w:t xml:space="preserve">Historical Context: Paris as the Crucible of Architectural Thought</w:t>
      </w:r>
    </w:p>
    <w:p>
      <w:pPr>
        <w:pStyle w:val="FirstParagraph"/>
      </w:pPr>
      <w:r>
        <w:t xml:space="preserve">The city of Paris has long been synonymous with architectural innovation, from the Haussmannian boulevards reshaping 19th-century urbanism to Le Corbusier's revolutionary modernist visions. This historical trajectory is not merely a backdrop; it forms the bedrock upon which contemporary professional practice in</w:t>
      </w:r>
      <w:r>
        <w:t xml:space="preserve"> </w:t>
      </w:r>
      <w:r>
        <w:rPr>
          <w:bCs/>
          <w:b/>
        </w:rPr>
        <w:t xml:space="preserve">France Paris</w:t>
      </w:r>
      <w:r>
        <w:t xml:space="preserve"> </w:t>
      </w:r>
      <w:r>
        <w:t xml:space="preserve">is built. A critical dissertation must engage with this legacy, analyzing how French architectural education (embodied by institutions like the École Nationale Supérieure d'Architecture de Paris-La Villette) and national regulations, such as the Code de l'Urbanisme and Monument Historique protections, directly shape the daily work of every</w:t>
      </w:r>
      <w:r>
        <w:t xml:space="preserve"> </w:t>
      </w:r>
      <w:r>
        <w:rPr>
          <w:bCs/>
          <w:b/>
        </w:rPr>
        <w:t xml:space="preserve">Architect</w:t>
      </w:r>
      <w:r>
        <w:t xml:space="preserve"> </w:t>
      </w:r>
      <w:r>
        <w:t xml:space="preserve">operating within Parisian boundaries. The dissertation argues that an understanding of this deep history is non-negotiable for any</w:t>
      </w:r>
      <w:r>
        <w:t xml:space="preserve"> </w:t>
      </w:r>
      <w:r>
        <w:rPr>
          <w:bCs/>
          <w:b/>
        </w:rPr>
        <w:t xml:space="preserve">Architect</w:t>
      </w:r>
      <w:r>
        <w:t xml:space="preserve"> </w:t>
      </w:r>
      <w:r>
        <w:t xml:space="preserve">seeking legitimacy and effectiveness in</w:t>
      </w:r>
      <w:r>
        <w:t xml:space="preserve"> </w:t>
      </w:r>
      <w:r>
        <w:rPr>
          <w:bCs/>
          <w:b/>
        </w:rPr>
        <w:t xml:space="preserve">France Paris</w:t>
      </w:r>
      <w:r>
        <w:t xml:space="preserve">, moving beyond simple aesthetics to navigate complex layers of legal, social, and historical significance embedded in the urban fabric.</w:t>
      </w:r>
    </w:p>
    <w:bookmarkEnd w:id="20"/>
    <w:bookmarkStart w:id="21" w:name="X18ecb809e25e9ddab6b1daf3d4a07086bb76233"/>
    <w:p>
      <w:pPr>
        <w:pStyle w:val="Heading2"/>
      </w:pPr>
      <w:r>
        <w:t xml:space="preserve">The Contemporary Architect: Navigating Complexity in Parisian Urbanism</w:t>
      </w:r>
    </w:p>
    <w:p>
      <w:pPr>
        <w:pStyle w:val="FirstParagraph"/>
      </w:pPr>
      <w:r>
        <w:t xml:space="preserve">Today's professional practice for the</w:t>
      </w:r>
      <w:r>
        <w:t xml:space="preserve"> </w:t>
      </w:r>
      <w:r>
        <w:rPr>
          <w:bCs/>
          <w:b/>
        </w:rPr>
        <w:t xml:space="preserve">Architect</w:t>
      </w:r>
      <w:r>
        <w:t xml:space="preserve"> </w:t>
      </w:r>
      <w:r>
        <w:t xml:space="preserve">in Paris is defined by intense complexity. The city faces relentless pressure from population density, climate change imperatives, and a fiercely protective cultural heritage consciousness. This dissertation explores how the modern</w:t>
      </w:r>
      <w:r>
        <w:t xml:space="preserve"> </w:t>
      </w:r>
      <w:r>
        <w:rPr>
          <w:bCs/>
          <w:b/>
        </w:rPr>
        <w:t xml:space="preserve">Architect</w:t>
      </w:r>
      <w:r>
        <w:t xml:space="preserve">, operating within the specific parameters of</w:t>
      </w:r>
      <w:r>
        <w:t xml:space="preserve"> </w:t>
      </w:r>
      <w:r>
        <w:rPr>
          <w:bCs/>
          <w:b/>
        </w:rPr>
        <w:t xml:space="preserve">France Paris</w:t>
      </w:r>
      <w:r>
        <w:t xml:space="preserve">, must master not only design but also sophisticated negotiation skills to balance new development (like the ambitious Clichy-Batignolles eco-district) with stringent preservation laws. The French concept of "Urbanisme Paysager" (landscape urbanism), deeply ingrained in Parisian planning, demands that every</w:t>
      </w:r>
      <w:r>
        <w:t xml:space="preserve"> </w:t>
      </w:r>
      <w:r>
        <w:rPr>
          <w:bCs/>
          <w:b/>
        </w:rPr>
        <w:t xml:space="preserve">Architect</w:t>
      </w:r>
      <w:r>
        <w:t xml:space="preserve"> </w:t>
      </w:r>
      <w:r>
        <w:t xml:space="preserve">consider the building's relationship to its surrounding public space and historical context as rigorously as the structure itself. This dissertation highlights case studies where innovative</w:t>
      </w:r>
      <w:r>
        <w:t xml:space="preserve"> </w:t>
      </w:r>
      <w:r>
        <w:rPr>
          <w:bCs/>
          <w:b/>
        </w:rPr>
        <w:t xml:space="preserve">Architect</w:t>
      </w:r>
      <w:r>
        <w:t xml:space="preserve">s have successfully integrated sustainable technologies (like passive house standards mandated in parts of Paris) within heritage constraints, demonstrating that true architectural excellence in</w:t>
      </w:r>
      <w:r>
        <w:t xml:space="preserve"> </w:t>
      </w:r>
      <w:r>
        <w:rPr>
          <w:bCs/>
          <w:b/>
        </w:rPr>
        <w:t xml:space="preserve">France Paris</w:t>
      </w:r>
      <w:r>
        <w:t xml:space="preserve"> </w:t>
      </w:r>
      <w:r>
        <w:t xml:space="preserve">requires synthesizing environmental responsibility with cultural sensitivity—a synthesis often lacking in generic international practice.</w:t>
      </w:r>
    </w:p>
    <w:bookmarkEnd w:id="21"/>
    <w:bookmarkStart w:id="22" w:name="X853dfb8d58353fae7b2656bd2598f51da78bb57"/>
    <w:p>
      <w:pPr>
        <w:pStyle w:val="Heading2"/>
      </w:pPr>
      <w:r>
        <w:t xml:space="preserve">The Professional Path: Certification and the French Architectural Identity</w:t>
      </w:r>
    </w:p>
    <w:p>
      <w:pPr>
        <w:pStyle w:val="FirstParagraph"/>
      </w:pPr>
      <w:r>
        <w:t xml:space="preserve">The path to becoming a recognized</w:t>
      </w:r>
      <w:r>
        <w:t xml:space="preserve"> </w:t>
      </w:r>
      <w:r>
        <w:rPr>
          <w:bCs/>
          <w:b/>
        </w:rPr>
        <w:t xml:space="preserve">Architect</w:t>
      </w:r>
      <w:r>
        <w:t xml:space="preserve"> </w:t>
      </w:r>
      <w:r>
        <w:t xml:space="preserve">in France is highly structured, culminating in the Diplôme d'État d'Architecte (DEA) or equivalent, followed by mandatory professional registration. This dissertation emphasizes how this specific national framework uniquely shapes the identity and practice of the</w:t>
      </w:r>
      <w:r>
        <w:t xml:space="preserve"> </w:t>
      </w:r>
      <w:r>
        <w:rPr>
          <w:bCs/>
          <w:b/>
        </w:rPr>
        <w:t xml:space="preserve">Architect</w:t>
      </w:r>
      <w:r>
        <w:t xml:space="preserve"> </w:t>
      </w:r>
      <w:r>
        <w:t xml:space="preserve">within</w:t>
      </w:r>
      <w:r>
        <w:t xml:space="preserve"> </w:t>
      </w:r>
      <w:r>
        <w:rPr>
          <w:bCs/>
          <w:b/>
        </w:rPr>
        <w:t xml:space="preserve">France Paris</w:t>
      </w:r>
      <w:r>
        <w:t xml:space="preserve">. Unlike many jurisdictions, French architectural practice is deeply intertwined with state oversight and a strong collective professional ethic (embodied by the Ordre des Architectes). The dissertation analyzes how this system, while sometimes perceived as bureaucratic, fosters a level of accountability and standardization that contributes significantly to Paris's renowned urban quality. It argues that the rigorous French certification process ensures that every</w:t>
      </w:r>
      <w:r>
        <w:t xml:space="preserve"> </w:t>
      </w:r>
      <w:r>
        <w:rPr>
          <w:bCs/>
          <w:b/>
        </w:rPr>
        <w:t xml:space="preserve">Architect</w:t>
      </w:r>
      <w:r>
        <w:t xml:space="preserve"> </w:t>
      </w:r>
      <w:r>
        <w:t xml:space="preserve">working on a project in Paris has demonstrable competence not just in design, but in navigating the intricate web of local regulations governing everything from façade materials to green space requirements—a crucial differentiator for professional practice within this specific context.</w:t>
      </w:r>
    </w:p>
    <w:bookmarkEnd w:id="22"/>
    <w:bookmarkStart w:id="23" w:name="Xc0d5b81d73c33199f00c11412f3aba281ae2f98"/>
    <w:p>
      <w:pPr>
        <w:pStyle w:val="Heading2"/>
      </w:pPr>
      <w:r>
        <w:t xml:space="preserve">The Future Imperative: The Architect as Urban Steward</w:t>
      </w:r>
    </w:p>
    <w:p>
      <w:pPr>
        <w:pStyle w:val="FirstParagraph"/>
      </w:pPr>
      <w:r>
        <w:t xml:space="preserve">As Paris accelerates its commitments to becoming carbon-neutral by 2050 and addresses acute housing shortages, the role of the</w:t>
      </w:r>
      <w:r>
        <w:t xml:space="preserve"> </w:t>
      </w:r>
      <w:r>
        <w:rPr>
          <w:bCs/>
          <w:b/>
        </w:rPr>
        <w:t xml:space="preserve">Architect</w:t>
      </w:r>
      <w:r>
        <w:t xml:space="preserve"> </w:t>
      </w:r>
      <w:r>
        <w:t xml:space="preserve">in</w:t>
      </w:r>
      <w:r>
        <w:t xml:space="preserve"> </w:t>
      </w:r>
      <w:r>
        <w:rPr>
          <w:bCs/>
          <w:b/>
        </w:rPr>
        <w:t xml:space="preserve">France Paris</w:t>
      </w:r>
      <w:r>
        <w:t xml:space="preserve"> </w:t>
      </w:r>
      <w:r>
        <w:t xml:space="preserve">becomes even more pivotal. This dissertation contends that future success for the profession hinges on embracing a broader "urban steward" identity, moving beyond individual building commissions to engage deeply with neighborhood-scale regeneration and systemic urban challenges. The French government's recent initiatives, such as the "Paris Respire" car-free zones and mandatory energy renovation standards for existing buildings, create both constraints and unprecedented opportunities for the</w:t>
      </w:r>
      <w:r>
        <w:t xml:space="preserve"> </w:t>
      </w:r>
      <w:r>
        <w:rPr>
          <w:bCs/>
          <w:b/>
        </w:rPr>
        <w:t xml:space="preserve">Architect</w:t>
      </w:r>
      <w:r>
        <w:t xml:space="preserve">. A forward-looking dissertation must position the</w:t>
      </w:r>
      <w:r>
        <w:t xml:space="preserve"> </w:t>
      </w:r>
      <w:r>
        <w:rPr>
          <w:bCs/>
          <w:b/>
        </w:rPr>
        <w:t xml:space="preserve">Architect</w:t>
      </w:r>
      <w:r>
        <w:t xml:space="preserve"> </w:t>
      </w:r>
      <w:r>
        <w:t xml:space="preserve">not merely as a designer of objects but as a key facilitator of sustainable urban transformation. This requires continuous learning, cross-disciplinary collaboration (with urban planners, ecologists, sociologists), and an unwavering commitment to Paris's unique character—a commitment that is the essence of practicing architecture in</w:t>
      </w:r>
      <w:r>
        <w:t xml:space="preserve"> </w:t>
      </w:r>
      <w:r>
        <w:rPr>
          <w:bCs/>
          <w:b/>
        </w:rPr>
        <w:t xml:space="preserve">France Paris</w:t>
      </w:r>
      <w:r>
        <w:t xml:space="preserve">.</w:t>
      </w:r>
    </w:p>
    <w:bookmarkEnd w:id="23"/>
    <w:bookmarkStart w:id="24" w:name="Xe3154f08037eeb9c5170a60deada3b67b1cdbe2"/>
    <w:p>
      <w:pPr>
        <w:pStyle w:val="Heading2"/>
      </w:pPr>
      <w:r>
        <w:t xml:space="preserve">Conclusion: The Unfolding Dissertation of Architectural Practice</w:t>
      </w:r>
    </w:p>
    <w:p>
      <w:pPr>
        <w:pStyle w:val="FirstParagraph"/>
      </w:pPr>
      <w:r>
        <w:t xml:space="preserve">This dissertation underscores that the profession of the</w:t>
      </w:r>
      <w:r>
        <w:t xml:space="preserve"> </w:t>
      </w:r>
      <w:r>
        <w:rPr>
          <w:bCs/>
          <w:b/>
        </w:rPr>
        <w:t xml:space="preserve">Architect</w:t>
      </w:r>
      <w:r>
        <w:t xml:space="preserve">, particularly within the dynamic and demanding environment of Paris, is far from static. It is a continuous, evolving discourse shaped by historical precedent, contemporary societal needs, and rigorous national frameworks. The specific challenges and opportunities presented by</w:t>
      </w:r>
      <w:r>
        <w:t xml:space="preserve"> </w:t>
      </w:r>
      <w:r>
        <w:rPr>
          <w:bCs/>
          <w:b/>
        </w:rPr>
        <w:t xml:space="preserve">France Paris</w:t>
      </w:r>
      <w:r>
        <w:t xml:space="preserve">—its unparalleled heritage density, ambitious sustainability goals, and distinctive legal landscape—demand a uniquely skilled and culturally attuned professional. For any aspiring or practicing</w:t>
      </w:r>
      <w:r>
        <w:t xml:space="preserve"> </w:t>
      </w:r>
      <w:r>
        <w:rPr>
          <w:bCs/>
          <w:b/>
        </w:rPr>
        <w:t xml:space="preserve">Architect</w:t>
      </w:r>
      <w:r>
        <w:t xml:space="preserve">, mastery in the context of Paris is not simply about creating buildings; it is about contributing to the ongoing narrative of one of humanity's most celebrated cities. The future viability and relevance of architectural practice in</w:t>
      </w:r>
      <w:r>
        <w:t xml:space="preserve"> </w:t>
      </w:r>
      <w:r>
        <w:rPr>
          <w:bCs/>
          <w:b/>
        </w:rPr>
        <w:t xml:space="preserve">France Paris</w:t>
      </w:r>
      <w:r>
        <w:t xml:space="preserve"> </w:t>
      </w:r>
      <w:r>
        <w:t xml:space="preserve">rests squarely on the ability to synthesize technical expertise, deep cultural understanding, and responsive innovation—a synthesis that this dissertation posits as the very core of a meaningful architectural career in this exceptional urban environment. The journey of the</w:t>
      </w:r>
      <w:r>
        <w:t xml:space="preserve"> </w:t>
      </w:r>
      <w:r>
        <w:rPr>
          <w:bCs/>
          <w:b/>
        </w:rPr>
        <w:t xml:space="preserve">Architect</w:t>
      </w:r>
      <w:r>
        <w:t xml:space="preserve"> </w:t>
      </w:r>
      <w:r>
        <w:t xml:space="preserve">in Paris is not just a professional path; it is an integral thread within France's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Architectural Profession in France Paris</dc:title>
  <dc:creator/>
  <dc:language>en</dc:language>
  <cp:keywords/>
  <dcterms:created xsi:type="dcterms:W3CDTF">2026-07-14T03:48:33Z</dcterms:created>
  <dcterms:modified xsi:type="dcterms:W3CDTF">2026-07-14T03:48:33Z</dcterms:modified>
</cp:coreProperties>
</file>

<file path=docProps/custom.xml><?xml version="1.0" encoding="utf-8"?>
<Properties xmlns="http://schemas.openxmlformats.org/officeDocument/2006/custom-properties" xmlns:vt="http://schemas.openxmlformats.org/officeDocument/2006/docPropsVTypes"/>
</file>