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Urban</w:t>
      </w:r>
      <w:r>
        <w:t xml:space="preserve"> </w:t>
      </w:r>
      <w:r>
        <w:t xml:space="preserve">Landscape</w:t>
      </w:r>
    </w:p>
    <w:bookmarkStart w:id="26" w:name="X8f9563fd94a83f539ca5aecfa91c34b7c8c0092"/>
    <w:p>
      <w:pPr>
        <w:pStyle w:val="Heading1"/>
      </w:pPr>
      <w:r>
        <w:t xml:space="preserve">Dissertation on the Role of the Architect in India New Delhi's Urban Landscape: Navigating Heritage, Growth, and Sustainability</w:t>
      </w:r>
    </w:p>
    <w:bookmarkStart w:id="20" w:name="abstract"/>
    <w:p>
      <w:pPr>
        <w:pStyle w:val="Heading2"/>
      </w:pPr>
      <w:r>
        <w:t xml:space="preserve">Abstract</w:t>
      </w:r>
    </w:p>
    <w:p>
      <w:pPr>
        <w:pStyle w:val="FirstParagraph"/>
      </w:pPr>
      <w:r>
        <w:t xml:space="preserve">This Dissertation critically examines the multifaceted role of the Architect within India New Delhi’s rapidly evolving urban context. As the political, cultural, and economic epicenter of India, New Delhi presents a unique crucible where historical legacy collides with unprecedented contemporary development pressures. This research argues that the contemporary Architect operating in India New Delhi must transcend traditional design functions to become a strategic urban steward, integrating sustainable practices, heritage conservation, socio-cultural sensitivity, and cutting-edge technology. The Dissertation synthesizes case studies from landmark projects across New Delhi – including adaptive reuse of colonial structures like the National Gallery of Modern Art (NGMA) and contemporary challenges in the Dwarka Sector-21 redevelopment – to demonstrate how the Architect shapes not just buildings, but the very fabric of India's national capital. This work underscores that success for an Architect in India New Delhi hinges on navigating complex regulatory frameworks, community engagement, and the imperative for climate-resilient design.</w:t>
      </w:r>
    </w:p>
    <w:bookmarkEnd w:id="20"/>
    <w:bookmarkStart w:id="21" w:name="introduction-the-crucible-of-new-delhi"/>
    <w:p>
      <w:pPr>
        <w:pStyle w:val="Heading2"/>
      </w:pPr>
      <w:r>
        <w:t xml:space="preserve">Introduction: The Crucible of New Delhi</w:t>
      </w:r>
    </w:p>
    <w:p>
      <w:pPr>
        <w:pStyle w:val="FirstParagraph"/>
      </w:pPr>
      <w:r>
        <w:t xml:space="preserve">India New Delhi is not merely a city; it is the symbolic and functional heart of the Republic. As a planned capital conceived by Sir Edwin Lutyens in the early 20th century, its architectural narrative embodies India's journey from colonial past to modern democratic nationhood. The Architect operating within this specific milieu faces an unparalleled set of responsibilities and constraints. This Dissertation posits that the role of the Architect in India New Delhi is fundamentally distinct from other global metropolises due to the intense pressure of balancing rapid urbanization with deep-rooted cultural identity, stringent heritage regulations (enforced by bodies like INTACH and ASI), and acute environmental challenges like air pollution and heat island effects. Understanding this unique context is paramount for any Architect aspiring to contribute meaningfully to India's most significant urban space.</w:t>
      </w:r>
    </w:p>
    <w:bookmarkEnd w:id="21"/>
    <w:bookmarkStart w:id="22" w:name="X21def62c133e50d920f269fc2267725c00e9e36"/>
    <w:p>
      <w:pPr>
        <w:pStyle w:val="Heading2"/>
      </w:pPr>
      <w:r>
        <w:t xml:space="preserve">The Evolving Mandate of the Architect in New Delhi</w:t>
      </w:r>
    </w:p>
    <w:p>
      <w:pPr>
        <w:pStyle w:val="FirstParagraph"/>
      </w:pPr>
      <w:r>
        <w:t xml:space="preserve">Traditionally, the Architect focused primarily on aesthetic form and functional spaces. In India New Delhi, this mandate has dramatically expanded. The modern Architect must be a multi-disciplinary problem-solver. Key dimensions include:</w:t>
      </w:r>
    </w:p>
    <w:p>
      <w:pPr>
        <w:numPr>
          <w:ilvl w:val="0"/>
          <w:numId w:val="1001"/>
        </w:numPr>
        <w:pStyle w:val="Compact"/>
      </w:pPr>
      <w:r>
        <w:rPr>
          <w:bCs/>
          <w:b/>
        </w:rPr>
        <w:t xml:space="preserve">Heritage Conservation &amp; Adaptive Reuse:</w:t>
      </w:r>
      <w:r>
        <w:t xml:space="preserve"> </w:t>
      </w:r>
      <w:r>
        <w:t xml:space="preserve">New Delhi is layered with architectural heritage – from Mughal gardens and colonial bungalows to post-independence modernist structures. The Architect must possess specialized knowledge in conservation ethics, material science, and innovative reuse strategies (e.g., transforming the historic India Gate complex area or the Jawahar Kala Kendra). This is not merely preservation; it's about creating meaningful continuity.</w:t>
      </w:r>
    </w:p>
    <w:p>
      <w:pPr>
        <w:numPr>
          <w:ilvl w:val="0"/>
          <w:numId w:val="1001"/>
        </w:numPr>
        <w:pStyle w:val="Compact"/>
      </w:pPr>
      <w:r>
        <w:rPr>
          <w:bCs/>
          <w:b/>
        </w:rPr>
        <w:t xml:space="preserve">Sustainable Urbanism:</w:t>
      </w:r>
      <w:r>
        <w:t xml:space="preserve"> </w:t>
      </w:r>
      <w:r>
        <w:t xml:space="preserve">With Delhi consistently ranking among the world's most polluted cities, the Architect must prioritize passive cooling, rainwater harvesting, waste management integration, and energy-efficient systems. Projects like the Net Zero Energy Building at IIT Delhi or sustainable housing initiatives in Noida (adjacent to New Delhi) exemplify this critical shift. The Architect is now a key agent in mitigating urban environmental crises within India's capital.</w:t>
      </w:r>
    </w:p>
    <w:p>
      <w:pPr>
        <w:numPr>
          <w:ilvl w:val="0"/>
          <w:numId w:val="1001"/>
        </w:numPr>
        <w:pStyle w:val="Compact"/>
      </w:pPr>
      <w:r>
        <w:rPr>
          <w:bCs/>
          <w:b/>
        </w:rPr>
        <w:t xml:space="preserve">Social Equity &amp; Community Integration:</w:t>
      </w:r>
      <w:r>
        <w:t xml:space="preserve"> </w:t>
      </w:r>
      <w:r>
        <w:t xml:space="preserve">New Delhi's stark socio-economic disparities demand that the Architect considers accessibility, affordable housing integration, and public space creation for all citizens. The redevelopment of areas like Paharganj or the planning for new transit-oriented developments (TODs) along the Delhi Metro corridors require Architects to engage deeply with local communities, moving beyond mere aesthetics to foster inclusive urbanism.</w:t>
      </w:r>
    </w:p>
    <w:p>
      <w:pPr>
        <w:numPr>
          <w:ilvl w:val="0"/>
          <w:numId w:val="1001"/>
        </w:numPr>
        <w:pStyle w:val="Compact"/>
      </w:pPr>
      <w:r>
        <w:rPr>
          <w:bCs/>
          <w:b/>
        </w:rPr>
        <w:t xml:space="preserve">Navigating Complex Governance:</w:t>
      </w:r>
      <w:r>
        <w:t xml:space="preserve"> </w:t>
      </w:r>
      <w:r>
        <w:t xml:space="preserve">Operating in India New Delhi means navigating a labyrinth of municipal regulations (MCD), state policies, central government approvals (like for infrastructure), and environmental clearances. The Architect must be adept at this bureaucratic landscape while maintaining design integrity – a crucial skill often overlooked in traditional architectural education.</w:t>
      </w:r>
    </w:p>
    <w:bookmarkEnd w:id="22"/>
    <w:bookmarkStart w:id="23" w:name="cases-in-point-the-architects-impact"/>
    <w:p>
      <w:pPr>
        <w:pStyle w:val="Heading2"/>
      </w:pPr>
      <w:r>
        <w:t xml:space="preserve">Cases in Point: The Architect's Impact</w:t>
      </w:r>
    </w:p>
    <w:p>
      <w:pPr>
        <w:pStyle w:val="FirstParagraph"/>
      </w:pPr>
      <w:r>
        <w:t xml:space="preserve">This Dissertation analyzes two contrasting New Delhi projects to illustrate the Architect's pivotal role:</w:t>
      </w:r>
    </w:p>
    <w:p>
      <w:pPr>
        <w:numPr>
          <w:ilvl w:val="0"/>
          <w:numId w:val="1002"/>
        </w:numPr>
        <w:pStyle w:val="Compact"/>
      </w:pPr>
      <w:r>
        <w:rPr>
          <w:iCs/>
          <w:i/>
        </w:rPr>
        <w:t xml:space="preserve">The Transformation of Connaught Place:</w:t>
      </w:r>
      <w:r>
        <w:t xml:space="preserve"> </w:t>
      </w:r>
      <w:r>
        <w:t xml:space="preserve">Here, the Architect navigated heritage constraints (preserving iconic 1930s architecture) while integrating modern retail needs, pedestrian flow optimization, and subtle sustainable upgrades (like LED lighting and stormwater management), proving that heritage can coexist with vibrant contemporary urban life in India New Delhi.</w:t>
      </w:r>
    </w:p>
    <w:p>
      <w:pPr>
        <w:numPr>
          <w:ilvl w:val="0"/>
          <w:numId w:val="1002"/>
        </w:numPr>
        <w:pStyle w:val="Compact"/>
      </w:pPr>
      <w:r>
        <w:rPr>
          <w:iCs/>
          <w:i/>
        </w:rPr>
        <w:t xml:space="preserve">Sustainable Housing for the Marginalized (e.g., DDA Projects):</w:t>
      </w:r>
      <w:r>
        <w:t xml:space="preserve"> </w:t>
      </w:r>
      <w:r>
        <w:t xml:space="preserve">In projects like those under the Pradhan Mantri Awas Yojana (PMAY) within Delhi's municipal limits, Architects are challenged to deliver quality housing at scale within tight budgets and timelines. Successful examples demonstrate how innovative low-cost building techniques, community co-design workshops, and strategic solar integration can significantly improve living conditions, showcasing the Architect's potential for social impact.</w:t>
      </w:r>
    </w:p>
    <w:bookmarkEnd w:id="23"/>
    <w:bookmarkStart w:id="24" w:name="challenges-and-future-trajectory"/>
    <w:p>
      <w:pPr>
        <w:pStyle w:val="Heading2"/>
      </w:pPr>
      <w:r>
        <w:t xml:space="preserve">Challenges and Future Trajectory</w:t>
      </w:r>
    </w:p>
    <w:p>
      <w:pPr>
        <w:pStyle w:val="FirstParagraph"/>
      </w:pPr>
      <w:r>
        <w:t xml:space="preserve">The path forward for the Architect in India New Delhi is fraught with challenges: escalating land costs limiting design freedom, skill shortages in sustainable construction, and sometimes conflicting demands from various stakeholders. However, this Dissertation concludes that these challenges are not barriers but catalysts for innovation. The future Architect must champion:</w:t>
      </w:r>
    </w:p>
    <w:p>
      <w:pPr>
        <w:numPr>
          <w:ilvl w:val="0"/>
          <w:numId w:val="1003"/>
        </w:numPr>
        <w:pStyle w:val="Compact"/>
      </w:pPr>
      <w:r>
        <w:t xml:space="preserve">Deep integration of digital tools (BIM, GIS) for data-driven urban planning within India New Delhi's specific context.</w:t>
      </w:r>
    </w:p>
    <w:p>
      <w:pPr>
        <w:numPr>
          <w:ilvl w:val="0"/>
          <w:numId w:val="1003"/>
        </w:numPr>
        <w:pStyle w:val="Compact"/>
      </w:pPr>
      <w:r>
        <w:t xml:space="preserve">Active collaboration with urban planners, environmental scientists, sociologists, and community leaders – moving beyond the solitary designer trope.</w:t>
      </w:r>
    </w:p>
    <w:p>
      <w:pPr>
        <w:numPr>
          <w:ilvl w:val="0"/>
          <w:numId w:val="1003"/>
        </w:numPr>
        <w:pStyle w:val="Compact"/>
      </w:pPr>
      <w:r>
        <w:t xml:space="preserve">A renewed commitment to vernacular wisdom blended with modern technology for climate resilience (e.g., using traditional passive cooling techniques in new high-rises).</w:t>
      </w:r>
    </w:p>
    <w:bookmarkEnd w:id="24"/>
    <w:bookmarkStart w:id="25" w:name="Xdae7bc95a776d0d4697b19c42724151e5b9d8f6"/>
    <w:p>
      <w:pPr>
        <w:pStyle w:val="Heading2"/>
      </w:pPr>
      <w:r>
        <w:t xml:space="preserve">Conclusion: The Imperative for the Architect in India New Delhi</w:t>
      </w:r>
    </w:p>
    <w:p>
      <w:pPr>
        <w:pStyle w:val="FirstParagraph"/>
      </w:pPr>
      <w:r>
        <w:t xml:space="preserve">This Dissertation unequivocally asserts that the role of the Architect within India New Delhi is not just professional; it is profoundly civic and cultural. The Architect is a pivotal actor in shaping whether New Delhi evolves as a sustainable, equitable, and globally significant capital city for India's future. Success demands moving beyond traditional building design to embrace urban strategy, cultural stewardship, and environmental advocacy. As the heart of India's urban narrative unfolds in New Delhi, the Architect must be its most thoughtful and skilled interpreter. The future of India New Delhi depends on Architects who understand that their work is not merely about structures on a site map; it is about crafting the lived experience for millions within this dynamic metropolis. This Dissertation provides the framework for redefining architectural practice in one of the world's most challenging and important urban centers – India New Delhi.</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India New Delhi's Urban Landscape</dc:title>
  <dc:creator/>
  <dc:language>en</dc:language>
  <cp:keywords/>
  <dcterms:created xsi:type="dcterms:W3CDTF">2026-07-15T02:45:27Z</dcterms:created>
  <dcterms:modified xsi:type="dcterms:W3CDTF">2026-07-15T02:45:27Z</dcterms:modified>
</cp:coreProperties>
</file>

<file path=docProps/custom.xml><?xml version="1.0" encoding="utf-8"?>
<Properties xmlns="http://schemas.openxmlformats.org/officeDocument/2006/custom-properties" xmlns:vt="http://schemas.openxmlformats.org/officeDocument/2006/docPropsVTypes"/>
</file>