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Mexico</w:t>
      </w:r>
      <w:r>
        <w:t xml:space="preserve"> </w:t>
      </w:r>
      <w:r>
        <w:t xml:space="preserve">City's</w:t>
      </w:r>
      <w:r>
        <w:t xml:space="preserve"> </w:t>
      </w:r>
      <w:r>
        <w:t xml:space="preserve">Urban</w:t>
      </w:r>
      <w:r>
        <w:t xml:space="preserve"> </w:t>
      </w:r>
      <w:r>
        <w:t xml:space="preserve">Fabric</w:t>
      </w:r>
    </w:p>
    <w:bookmarkStart w:id="26" w:name="Xe30e3dfcb2ba2fa849b32e11666837d2991b65e"/>
    <w:p>
      <w:pPr>
        <w:pStyle w:val="Heading1"/>
      </w:pPr>
      <w:r>
        <w:t xml:space="preserve">Dissertation: The Indispensable Role of the Architect in Shaping Sustainable and Resilient Urban Futures for Mexico City</w:t>
      </w:r>
    </w:p>
    <w:p>
      <w:pPr>
        <w:pStyle w:val="FirstParagraph"/>
      </w:pPr>
      <w:r>
        <w:t xml:space="preserve">The intricate tapestry of Mexico City, a metropolis pulsating with over 21 million inhabitants, presents an unparalleled challenge for urban design. This Dissertation contends that the</w:t>
      </w:r>
      <w:r>
        <w:t xml:space="preserve"> </w:t>
      </w:r>
      <w:r>
        <w:rPr>
          <w:bCs/>
          <w:b/>
        </w:rPr>
        <w:t xml:space="preserve">Architect</w:t>
      </w:r>
      <w:r>
        <w:t xml:space="preserve"> </w:t>
      </w:r>
      <w:r>
        <w:t xml:space="preserve">is not merely a designer of buildings but the pivotal agent responsible for navigating the complex socio-ecological, historical, and infrastructural realities that define</w:t>
      </w:r>
      <w:r>
        <w:t xml:space="preserve"> </w:t>
      </w:r>
      <w:r>
        <w:rPr>
          <w:iCs/>
          <w:i/>
        </w:rPr>
        <w:t xml:space="preserve">Mexico City</w:t>
      </w:r>
      <w:r>
        <w:t xml:space="preserve">. As one of the world's most populous and rapidly evolving urban centers, Mexico City demands architectural interventions that are simultaneously innovative, culturally attuned, and resilient against chronic challenges like seismic vulnerability, environmental degradation, and deep-seated inequality. This Dissertation explores how the contemporary</w:t>
      </w:r>
      <w:r>
        <w:t xml:space="preserve"> </w:t>
      </w:r>
      <w:r>
        <w:rPr>
          <w:bCs/>
          <w:b/>
        </w:rPr>
        <w:t xml:space="preserve">Architect</w:t>
      </w:r>
      <w:r>
        <w:t xml:space="preserve"> </w:t>
      </w:r>
      <w:r>
        <w:t xml:space="preserve">in</w:t>
      </w:r>
      <w:r>
        <w:t xml:space="preserve"> </w:t>
      </w:r>
      <w:r>
        <w:rPr>
          <w:iCs/>
          <w:i/>
        </w:rPr>
        <w:t xml:space="preserve">Mexico City</w:t>
      </w:r>
      <w:r>
        <w:t xml:space="preserve"> </w:t>
      </w:r>
      <w:r>
        <w:t xml:space="preserve">must transcend traditional design roles to become a strategic urban planner, community facilitator, and advocate for sustainable practices.</w:t>
      </w:r>
    </w:p>
    <w:bookmarkStart w:id="20" w:name="X7736732a97d2fb41134e0ae9cb8c70f0d1dfb63"/>
    <w:p>
      <w:pPr>
        <w:pStyle w:val="Heading2"/>
      </w:pPr>
      <w:r>
        <w:t xml:space="preserve">The Unique Urban Imperative of Mexico City</w:t>
      </w:r>
    </w:p>
    <w:p>
      <w:pPr>
        <w:pStyle w:val="FirstParagraph"/>
      </w:pPr>
      <w:r>
        <w:rPr>
          <w:iCs/>
          <w:i/>
        </w:rPr>
        <w:t xml:space="preserve">Mexico City</w:t>
      </w:r>
      <w:r>
        <w:t xml:space="preserve">'s geographical and historical context is fundamental to understanding the Architect's critical role. Built on the bed of a former lake (Laguna de Texcoco), the city faces subsidence, seismic risk, and water management crises. Its colonial core coexists with vast informal settlements (colonias populares), sprawling suburbs, and globally significant cultural heritage sites. The sheer scale of urbanization—accelerated by rural migration—has stretched infrastructure to its limits. In this context, a generic architectural approach is insufficient; the</w:t>
      </w:r>
      <w:r>
        <w:t xml:space="preserve"> </w:t>
      </w:r>
      <w:r>
        <w:rPr>
          <w:bCs/>
          <w:b/>
        </w:rPr>
        <w:t xml:space="preserve">Architect</w:t>
      </w:r>
      <w:r>
        <w:t xml:space="preserve"> </w:t>
      </w:r>
      <w:r>
        <w:t xml:space="preserve">must deeply engage with Mexico City's specific geology, climate (notably its high altitude and variable rainfall), social dynamics, and rich cultural heritage. This Dissertation emphasizes that effective architecture for</w:t>
      </w:r>
      <w:r>
        <w:t xml:space="preserve"> </w:t>
      </w:r>
      <w:r>
        <w:rPr>
          <w:iCs/>
          <w:i/>
        </w:rPr>
        <w:t xml:space="preserve">Mexico City</w:t>
      </w:r>
      <w:r>
        <w:t xml:space="preserve"> </w:t>
      </w:r>
      <w:r>
        <w:t xml:space="preserve">cannot be imported; it must emerge from a profound understanding of the city's lived experience.</w:t>
      </w:r>
    </w:p>
    <w:bookmarkEnd w:id="20"/>
    <w:bookmarkStart w:id="21" w:name="Xab8a8fb6f9b719476a4ec2167d82f623bab282c"/>
    <w:p>
      <w:pPr>
        <w:pStyle w:val="Heading2"/>
      </w:pPr>
      <w:r>
        <w:t xml:space="preserve">From Building Design to Urban Stewardship</w:t>
      </w:r>
    </w:p>
    <w:p>
      <w:pPr>
        <w:pStyle w:val="FirstParagraph"/>
      </w:pPr>
      <w:r>
        <w:t xml:space="preserve">The evolution of the Architect's role in Mexico City exemplifies a necessary shift. Historically, architects focused on singular structures within prescribed zoning. Today, the most impactful work in</w:t>
      </w:r>
      <w:r>
        <w:t xml:space="preserve"> </w:t>
      </w:r>
      <w:r>
        <w:rPr>
          <w:iCs/>
          <w:i/>
        </w:rPr>
        <w:t xml:space="preserve">Mexico City</w:t>
      </w:r>
      <w:r>
        <w:t xml:space="preserve"> </w:t>
      </w:r>
      <w:r>
        <w:t xml:space="preserve">involves thinking at the urban scale. Consider projects like the transformation of the historic Tepito district: here, architects didn't just design buildings; they collaborated with communities to create mixed-use spaces that preserved social fabric while improving safety and infrastructure—demonstrating how the</w:t>
      </w:r>
      <w:r>
        <w:t xml:space="preserve"> </w:t>
      </w:r>
      <w:r>
        <w:rPr>
          <w:bCs/>
          <w:b/>
        </w:rPr>
        <w:t xml:space="preserve">Architect</w:t>
      </w:r>
      <w:r>
        <w:t xml:space="preserve"> </w:t>
      </w:r>
      <w:r>
        <w:t xml:space="preserve">acts as a catalyst for neighborhood resilience. Similarly, major projects like the Torre Reforma or the ongoing revitalization of the Historic Center require architects who understand complex permitting, heritage conservation regulations, and community needs alongside technical engineering. This Dissertation argues that such integrated urban thinking is now non-negotiable for any Architect operating in</w:t>
      </w:r>
      <w:r>
        <w:t xml:space="preserve"> </w:t>
      </w:r>
      <w:r>
        <w:rPr>
          <w:iCs/>
          <w:i/>
        </w:rPr>
        <w:t xml:space="preserve">Mexico City</w:t>
      </w:r>
      <w:r>
        <w:t xml:space="preserve">.</w:t>
      </w:r>
    </w:p>
    <w:bookmarkEnd w:id="21"/>
    <w:bookmarkStart w:id="22" w:name="Xe44df3437f3c6af8eed7ca6918edf6d7b5032b8"/>
    <w:p>
      <w:pPr>
        <w:pStyle w:val="Heading2"/>
      </w:pPr>
      <w:r>
        <w:t xml:space="preserve">Addressing Critical Challenges through Architectural Innovation</w:t>
      </w:r>
    </w:p>
    <w:p>
      <w:pPr>
        <w:pStyle w:val="FirstParagraph"/>
      </w:pPr>
      <w:r>
        <w:t xml:space="preserve">The pressing challenges of Mexico City—seismic activity, air pollution, climate change vulnerability—demand architectural ingenuity. The Dissertation highlights how leading Architects in the city are pioneering solutions. Earthquake-resistant technologies, such as base isolation systems and flexible structural frames (seen in newer commercial towers), are not just engineering feats but essential urban safety protocols. Simultaneously, architects like those behind the "Paseo por el Río" project demonstrate how green infrastructure—rainwater harvesting systems integrated into public plazas, urban forests replacing concrete—can mitigate flooding and improve air quality. Furthermore, the rise of community-led architectural initiatives addressing housing shortages in marginalized areas (e.g., self-built communities with architect-assisted incremental development) underscores the Architect's vital role in tackling inequality. This Dissertation posits that sustainable development for</w:t>
      </w:r>
      <w:r>
        <w:t xml:space="preserve"> </w:t>
      </w:r>
      <w:r>
        <w:rPr>
          <w:iCs/>
          <w:i/>
        </w:rPr>
        <w:t xml:space="preserve">Mexico City</w:t>
      </w:r>
      <w:r>
        <w:t xml:space="preserve"> </w:t>
      </w:r>
      <w:r>
        <w:t xml:space="preserve">is intrinsically linked to innovative architectural practice.</w:t>
      </w:r>
    </w:p>
    <w:bookmarkEnd w:id="22"/>
    <w:bookmarkStart w:id="23" w:name="X25af94275f092192a0d4b09522e12f4d12332e0"/>
    <w:p>
      <w:pPr>
        <w:pStyle w:val="Heading2"/>
      </w:pPr>
      <w:r>
        <w:t xml:space="preserve">Cultural Identity and the Architect's Ethical Mandate</w:t>
      </w:r>
    </w:p>
    <w:p>
      <w:pPr>
        <w:pStyle w:val="FirstParagraph"/>
      </w:pPr>
      <w:r>
        <w:t xml:space="preserve">Beyond technical and infrastructural challenges, the Architect in Mexico City bears an ethical responsibility towards cultural preservation and identity. The city’s landscape is a palimpsest of pre-Hispanic, colonial, revolutionary, and modern influences. A truly effective</w:t>
      </w:r>
      <w:r>
        <w:t xml:space="preserve"> </w:t>
      </w:r>
      <w:r>
        <w:rPr>
          <w:bCs/>
          <w:b/>
        </w:rPr>
        <w:t xml:space="preserve">Architect</w:t>
      </w:r>
      <w:r>
        <w:t xml:space="preserve"> </w:t>
      </w:r>
      <w:r>
        <w:t xml:space="preserve">in Mexico City must engage with this legacy respectfully. This involves not just restoring historic facades but understanding the spatial narratives that shaped communities—like the use of courtyards (patios) for social cohesion or vernacular materials like adobe and brick. Projects such as the restoration of Casa Luis Barragán in Coyoacán exemplify how architectural sensitivity can honor cultural memory while ensuring historical sites remain functional and accessible. This Dissertation stresses that failing to integrate cultural context results in sterile, alienating environments that erode Mexico City's unique soul—a risk the Architect must proactively mitigate.</w:t>
      </w:r>
    </w:p>
    <w:bookmarkEnd w:id="23"/>
    <w:bookmarkStart w:id="24" w:name="X84164a6520448d987540a01560f2a82a2c6b36f"/>
    <w:p>
      <w:pPr>
        <w:pStyle w:val="Heading2"/>
      </w:pPr>
      <w:r>
        <w:t xml:space="preserve">Future Directions: The Architect as Urban Integrator</w:t>
      </w:r>
    </w:p>
    <w:p>
      <w:pPr>
        <w:pStyle w:val="FirstParagraph"/>
      </w:pPr>
      <w:r>
        <w:t xml:space="preserve">Looking ahead, this Dissertation identifies emerging imperatives for the Architect in Mexico City. Climate resilience will require even more sophisticated integration of architecture with urban planning—designing buildings that function as part of a larger microclimate system or disaster response network. Digital tools like BIM (Building Information Modeling) and GIS are becoming essential for simulating urban impacts. Crucially, the Architect must increasingly collaborate with sociologists, ecologists, and policymakers to create holistic solutions; siloed approaches will not suffice for Mexico City's complexity. Moreover, as the city grapples with deepening inequality in housing and access to green space, the Architect must champion social equity as a core design principle—not an add-on. This Dissertation concludes that the future of Mexico City hinges on Architects who see themselves not just as creators of form, but as essential stewards of urban life.</w:t>
      </w:r>
    </w:p>
    <w:bookmarkEnd w:id="24"/>
    <w:bookmarkStart w:id="25" w:name="conclusion"/>
    <w:p>
      <w:pPr>
        <w:pStyle w:val="Heading2"/>
      </w:pPr>
      <w:r>
        <w:t xml:space="preserve">Conclusion</w:t>
      </w:r>
    </w:p>
    <w:p>
      <w:pPr>
        <w:pStyle w:val="FirstParagraph"/>
      </w:pPr>
      <w:r>
        <w:t xml:space="preserve">This Dissertation unequivocally affirms that in the unparalleled context of Mexico City, the Architect is a central figure in determining the city's livability, resilience, and identity. The challenges—geological instability, environmental crisis, social fragmentation—demand an Architect who is both a master of technical innovation and deeply attuned to human and cultural needs. From seismic engineering to community-led housing projects and heritage conservation, the Architect’s work is inseparable from Mexico City's present well-being and future trajectory. As the city continues its relentless evolution, the role of the Architect must evolve further: becoming not merely a designer, but an indispensable urban integrator. For Mexico City to thrive as a global metropolis without sacrificing its soul, it must empower and heed the critical insights of its Architects. The survival and flourishing of Mexico City is, in no small measure, dependent on the vision and action of the Architect.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Mexico City's Urban Fabric</dc:title>
  <dc:creator/>
  <cp:keywords/>
  <dcterms:created xsi:type="dcterms:W3CDTF">2026-04-29T16:59:56Z</dcterms:created>
  <dcterms:modified xsi:type="dcterms:W3CDTF">2026-04-29T16:59:56Z</dcterms:modified>
</cp:coreProperties>
</file>

<file path=docProps/custom.xml><?xml version="1.0" encoding="utf-8"?>
<Properties xmlns="http://schemas.openxmlformats.org/officeDocument/2006/custom-properties" xmlns:vt="http://schemas.openxmlformats.org/officeDocument/2006/docPropsVTypes"/>
</file>