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Morocco</w:t>
      </w:r>
      <w:r>
        <w:t xml:space="preserve"> </w:t>
      </w:r>
      <w:r>
        <w:t xml:space="preserve">Casablanca</w:t>
      </w:r>
    </w:p>
    <w:bookmarkStart w:id="25" w:name="X2a819e912d05f698f7dfe9b3183e5942eb29c0d"/>
    <w:p>
      <w:pPr>
        <w:pStyle w:val="Heading1"/>
      </w:pPr>
      <w:r>
        <w:t xml:space="preserve">The Architect as Cultural Mediator: Navigating Heritage and Innovation in Morocco Casablanca</w:t>
      </w:r>
    </w:p>
    <w:p>
      <w:pPr>
        <w:pStyle w:val="FirstParagraph"/>
      </w:pPr>
      <w:r>
        <w:t xml:space="preserve">This dissertation examines the critical role of the</w:t>
      </w:r>
      <w:r>
        <w:t xml:space="preserve"> </w:t>
      </w:r>
      <w:r>
        <w:rPr>
          <w:bCs/>
          <w:b/>
        </w:rPr>
        <w:t xml:space="preserve">Architect</w:t>
      </w:r>
      <w:r>
        <w:t xml:space="preserve"> </w:t>
      </w:r>
      <w:r>
        <w:t xml:space="preserve">within the evolving urban landscape of Morocco Casablanca, arguing that contemporary architectural practice here transcends mere design to become a vital force for cultural dialogue, sustainable development, and identity formation. As Africa's most populous coastal city and Morocco's economic engine, Casablanca presents a unique crucible where historical layers—pre-colonial Islamic traditions, French colonial legacies, and post-independence modernism—collide with urgent demands for rapid urbanization, climate resilience, and social equity. This dissertation contends that the successful</w:t>
      </w:r>
      <w:r>
        <w:t xml:space="preserve"> </w:t>
      </w:r>
      <w:r>
        <w:rPr>
          <w:bCs/>
          <w:b/>
        </w:rPr>
        <w:t xml:space="preserve">Architect</w:t>
      </w:r>
      <w:r>
        <w:t xml:space="preserve"> </w:t>
      </w:r>
      <w:r>
        <w:t xml:space="preserve">operating in</w:t>
      </w:r>
      <w:r>
        <w:t xml:space="preserve"> </w:t>
      </w:r>
      <w:r>
        <w:rPr>
          <w:bCs/>
          <w:b/>
        </w:rPr>
        <w:t xml:space="preserve">Morocco Casablanca</w:t>
      </w:r>
      <w:r>
        <w:t xml:space="preserve"> </w:t>
      </w:r>
      <w:r>
        <w:t xml:space="preserve">must master this complex interplay to create meaningful, enduring built environments.</w:t>
      </w:r>
    </w:p>
    <w:bookmarkStart w:id="20" w:name="X3ce4d77c95cd64dfe423e14c7d24a74a55e4fab"/>
    <w:p>
      <w:pPr>
        <w:pStyle w:val="Heading2"/>
      </w:pPr>
      <w:r>
        <w:t xml:space="preserve">The Historical Crucible: Layers Shaping Casablanca's Identity</w:t>
      </w:r>
    </w:p>
    <w:p>
      <w:pPr>
        <w:pStyle w:val="FirstParagraph"/>
      </w:pPr>
      <w:r>
        <w:t xml:space="preserve">Casablanca's architectural narrative is deeply rooted in its contested history. From the medieval trading port of Anfa to the French colonial cityscape of the early 20th century, and then through Morocco's independence and subsequent phases of nation-building, each era left an indelible mark. The stark contrast between the ornate Islamic architecture of historic medinas like</w:t>
      </w:r>
      <w:r>
        <w:t xml:space="preserve"> </w:t>
      </w:r>
      <w:r>
        <w:rPr>
          <w:iCs/>
          <w:i/>
        </w:rPr>
        <w:t xml:space="preserve">Hay Mohammadi</w:t>
      </w:r>
      <w:r>
        <w:t xml:space="preserve"> </w:t>
      </w:r>
      <w:r>
        <w:t xml:space="preserve">(though smaller than Fez or Marrakech) and the imposing neoclassical boulevards laid out by colonial planners creates a constant tension. The iconic Hassan II Mosque, completed in 1993, stands as a powerful symbol of modern Moroccan identity crafted by an</w:t>
      </w:r>
      <w:r>
        <w:t xml:space="preserve"> </w:t>
      </w:r>
      <w:r>
        <w:rPr>
          <w:bCs/>
          <w:b/>
        </w:rPr>
        <w:t xml:space="preserve">Architect</w:t>
      </w:r>
      <w:r>
        <w:t xml:space="preserve"> </w:t>
      </w:r>
      <w:r>
        <w:t xml:space="preserve">(designer: Michel Pinseau) who consciously wove traditional motifs into contemporary engineering. This dissertation argues that understanding this layered history is not academic; it is the essential foundation upon which any responsible</w:t>
      </w:r>
      <w:r>
        <w:t xml:space="preserve"> </w:t>
      </w:r>
      <w:r>
        <w:rPr>
          <w:bCs/>
          <w:b/>
        </w:rPr>
        <w:t xml:space="preserve">Architect</w:t>
      </w:r>
      <w:r>
        <w:t xml:space="preserve"> </w:t>
      </w:r>
      <w:r>
        <w:t xml:space="preserve">in</w:t>
      </w:r>
      <w:r>
        <w:t xml:space="preserve"> </w:t>
      </w:r>
      <w:r>
        <w:rPr>
          <w:bCs/>
          <w:b/>
        </w:rPr>
        <w:t xml:space="preserve">Morocco Casablanca</w:t>
      </w:r>
      <w:r>
        <w:t xml:space="preserve"> </w:t>
      </w:r>
      <w:r>
        <w:t xml:space="preserve">must build.</w:t>
      </w:r>
    </w:p>
    <w:bookmarkEnd w:id="20"/>
    <w:bookmarkStart w:id="21" w:name="Xb1ed7ec0310197779cbdd8874dbcdeb31c97716"/>
    <w:p>
      <w:pPr>
        <w:pStyle w:val="Heading2"/>
      </w:pPr>
      <w:r>
        <w:t xml:space="preserve">The Contemporary Imperative: Challenges and Opportunities for the Architect in Morocco Casablanca</w:t>
      </w:r>
    </w:p>
    <w:p>
      <w:pPr>
        <w:pStyle w:val="FirstParagraph"/>
      </w:pPr>
      <w:r>
        <w:t xml:space="preserve">The 21st century presents unprecedented challenges demanding a new paradigm for the **Architect** in **Morocco Casablanca**. The city faces intense pressure from population growth (exceeding 4 million), sprawling informal settlements, coastal vulnerability to sea-level rise, and the need for significant infrastructure upgrades. Simultaneously, there is a strong national drive towards cultural reclamation and sustainable development under Morocco's Vision 2030 and Green Growth Strategy. The **Architect** here cannot operate in isolation; they must be a strategic partner with government agencies (like the Ministry of Housing), community leaders, environmental scientists, and traditional artisans.</w:t>
      </w:r>
    </w:p>
    <w:p>
      <w:pPr>
        <w:pStyle w:val="BodyText"/>
      </w:pPr>
      <w:r>
        <w:t xml:space="preserve">This dissertation highlights key areas where the **Architect**'s role is pivotal: First, in **heritage-sensitive development**, moving beyond mere restoration to integrating historical context into new projects. Projects like the revitalization of the historic</w:t>
      </w:r>
      <w:r>
        <w:t xml:space="preserve"> </w:t>
      </w:r>
      <w:r>
        <w:rPr>
          <w:iCs/>
          <w:i/>
        </w:rPr>
        <w:t xml:space="preserve">Quartier des Habous</w:t>
      </w:r>
      <w:r>
        <w:t xml:space="preserve"> </w:t>
      </w:r>
      <w:r>
        <w:t xml:space="preserve">demonstrate how a skilled **Architect** can create contemporary spaces that respect scale, materials, and urban rhythm. Second, in **sustainable urbanism**, where the **Architect** must champion passive cooling strategies (adapting traditional *mashrabiya* principles), water conservation systems (critical in Casablanca's semi-arid climate), and renewable energy integration for high-density housing – a necessity for resilience. Third, in **social equity**, designing public spaces and affordable housing that foster community cohesion rather than segregation, directly addressing Casablanca's socio-spatial divides. The **Architect** is thus not just an aesthetic professional but a crucial agent of social and environmental policy implementation within</w:t>
      </w:r>
      <w:r>
        <w:t xml:space="preserve"> </w:t>
      </w:r>
      <w:r>
        <w:rPr>
          <w:bCs/>
          <w:b/>
        </w:rPr>
        <w:t xml:space="preserve">Morocco Casablanca</w:t>
      </w:r>
      <w:r>
        <w:t xml:space="preserve">.</w:t>
      </w:r>
    </w:p>
    <w:bookmarkEnd w:id="21"/>
    <w:bookmarkStart w:id="22" w:name="Xd394101e523d2c21bb9785d39a810f0cde20bdd"/>
    <w:p>
      <w:pPr>
        <w:pStyle w:val="Heading2"/>
      </w:pPr>
      <w:r>
        <w:t xml:space="preserve">The Evolving Profession: Beyond the Blueprint</w:t>
      </w:r>
    </w:p>
    <w:p>
      <w:pPr>
        <w:pStyle w:val="FirstParagraph"/>
      </w:pPr>
      <w:r>
        <w:t xml:space="preserve">Contemporary practice in **Morocco Casablanca** requires the **Architect** to evolve beyond traditional design roles. This dissertation emphasizes three essential shifts:</w:t>
      </w:r>
    </w:p>
    <w:p>
      <w:pPr>
        <w:numPr>
          <w:ilvl w:val="0"/>
          <w:numId w:val="1001"/>
        </w:numPr>
        <w:pStyle w:val="Compact"/>
      </w:pPr>
      <w:r>
        <w:rPr>
          <w:bCs/>
          <w:b/>
        </w:rPr>
        <w:t xml:space="preserve">Cultural Intelligence over Cultural Appropriation:</w:t>
      </w:r>
      <w:r>
        <w:t xml:space="preserve"> </w:t>
      </w:r>
      <w:r>
        <w:t xml:space="preserve">The **Architect** must deeply engage with local knowledge, materials (like zellige tilework or clay bricks), and community needs, avoiding superficial adoption of 'Moroccan' motifs. Authenticity stems from respectful collaboration.</w:t>
      </w:r>
    </w:p>
    <w:p>
      <w:pPr>
        <w:numPr>
          <w:ilvl w:val="0"/>
          <w:numId w:val="1001"/>
        </w:numPr>
        <w:pStyle w:val="Compact"/>
      </w:pPr>
      <w:r>
        <w:rPr>
          <w:bCs/>
          <w:b/>
        </w:rPr>
        <w:t xml:space="preserve">Systems Thinking:</w:t>
      </w:r>
      <w:r>
        <w:t xml:space="preserve"> </w:t>
      </w:r>
      <w:r>
        <w:t xml:space="preserve">Understanding Casablanca's built environment as part of larger systems – water management, transportation networks, energy grids, and socio-economic structures – is non-negotiable for impactful design.</w:t>
      </w:r>
    </w:p>
    <w:p>
      <w:pPr>
        <w:numPr>
          <w:ilvl w:val="0"/>
          <w:numId w:val="1001"/>
        </w:numPr>
        <w:pStyle w:val="Compact"/>
      </w:pPr>
      <w:r>
        <w:rPr>
          <w:bCs/>
          <w:b/>
        </w:rPr>
        <w:t xml:space="preserve">Advocacy and Mediation:</w:t>
      </w:r>
      <w:r>
        <w:t xml:space="preserve"> </w:t>
      </w:r>
      <w:r>
        <w:t xml:space="preserve">The **Architect** must actively advocate for sustainable policies within planning bodies and mediate between often conflicting stakeholders: developers seeking profit, residents demanding housing, environmental groups, and cultural preservationists.</w:t>
      </w:r>
    </w:p>
    <w:bookmarkEnd w:id="22"/>
    <w:bookmarkStart w:id="23" w:name="Xe6e584b42ef96fecc61f495c74c84d01fb9a99b"/>
    <w:p>
      <w:pPr>
        <w:pStyle w:val="Heading2"/>
      </w:pPr>
      <w:r>
        <w:t xml:space="preserve">Casablanca as a Living Laboratory for Architectural Discourse</w:t>
      </w:r>
    </w:p>
    <w:p>
      <w:pPr>
        <w:pStyle w:val="FirstParagraph"/>
      </w:pPr>
      <w:r>
        <w:t xml:space="preserve">**Morocco Casablanca** serves as an unparalleled laboratory for this discourse. The city's sheer scale of transformation – from the old port districts being redeveloped (like the ongoing *Casablanca Marina* project) to new urban centers like</w:t>
      </w:r>
      <w:r>
        <w:t xml:space="preserve"> </w:t>
      </w:r>
      <w:r>
        <w:rPr>
          <w:iCs/>
          <w:i/>
        </w:rPr>
        <w:t xml:space="preserve">La Corniche</w:t>
      </w:r>
      <w:r>
        <w:t xml:space="preserve"> </w:t>
      </w:r>
      <w:r>
        <w:t xml:space="preserve">and</w:t>
      </w:r>
      <w:r>
        <w:t xml:space="preserve"> </w:t>
      </w:r>
      <w:r>
        <w:rPr>
          <w:iCs/>
          <w:i/>
        </w:rPr>
        <w:t xml:space="preserve">Nouaceur</w:t>
      </w:r>
      <w:r>
        <w:t xml:space="preserve"> </w:t>
      </w:r>
      <w:r>
        <w:t xml:space="preserve">– provides constant, real-world testing grounds. This dissertation observes that successful projects emerging from this crucible, such as the Soumaya Museum extension (blending modernist form with contextual sensitivity) or innovative eco-housing initiatives in suburbs like Sidi Maarouf, share a common thread: they are driven by **Architects** who prioritize deep contextual understanding and collaborative processes over singular authorship.</w:t>
      </w:r>
    </w:p>
    <w:bookmarkEnd w:id="23"/>
    <w:bookmarkStart w:id="24" w:name="X67bbd06b2b10c2dc7c11fb8fe2801dddaecac4f"/>
    <w:p>
      <w:pPr>
        <w:pStyle w:val="Heading2"/>
      </w:pPr>
      <w:r>
        <w:t xml:space="preserve">Conclusion: The Architect as Future-Shaper</w:t>
      </w:r>
    </w:p>
    <w:p>
      <w:pPr>
        <w:pStyle w:val="FirstParagraph"/>
      </w:pPr>
      <w:r>
        <w:t xml:space="preserve">This dissertation concludes that the profession of **Architect** in **Morocco Casablanca** is at a pivotal moment. The city's future hinges not on grand, disconnected gestures, but on the meticulous, culturally attuned work of architects who understand themselves as indispensable mediators between past and future, tradition and technology, individual need and collective well-being. The **Architect** in **Morocco Casablanca** is uniquely positioned to translate national aspirations for modernity into tangible urban realities that are sustainable, equitable, and deeply rooted in Moroccan identity. This role demands not just technical skill but profound ethical commitment and cultural humility. As Casablanca continues its dynamic journey towards a more resilient and inclusive future, the contributions of the thoughtful **Architect** will be fundamental to shaping a city that honors its rich legacy while boldly embracing tomorrow. The success of this urban narrative rests significantly on how effectively the **Architect** navigates this complex, vital terrain within</w:t>
      </w:r>
      <w:r>
        <w:t xml:space="preserve"> </w:t>
      </w:r>
      <w:r>
        <w:rPr>
          <w:bCs/>
          <w:b/>
        </w:rPr>
        <w:t xml:space="preserve">Morocco Casablanca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Morocco Casablanca</dc:title>
  <dc:creator/>
  <dc:language>en</dc:language>
  <cp:keywords/>
  <dcterms:created xsi:type="dcterms:W3CDTF">2025-12-13T18:56:40Z</dcterms:created>
  <dcterms:modified xsi:type="dcterms:W3CDTF">2025-12-13T18:56:40Z</dcterms:modified>
</cp:coreProperties>
</file>

<file path=docProps/custom.xml><?xml version="1.0" encoding="utf-8"?>
<Properties xmlns="http://schemas.openxmlformats.org/officeDocument/2006/custom-properties" xmlns:vt="http://schemas.openxmlformats.org/officeDocument/2006/docPropsVTypes"/>
</file>