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Nigeria</w:t>
      </w:r>
      <w:r>
        <w:t xml:space="preserve"> </w:t>
      </w:r>
      <w:r>
        <w:t xml:space="preserve">Abuja</w:t>
      </w:r>
    </w:p>
    <w:bookmarkStart w:id="27" w:name="X98a82a595bc31aa206c72f8793048a8a14a0498"/>
    <w:p>
      <w:pPr>
        <w:pStyle w:val="Heading1"/>
      </w:pPr>
      <w:r>
        <w:t xml:space="preserve">The Evolving Role of the Architect in Nigeria Abuja: A Comprehensive Dissertation Analysis</w:t>
      </w:r>
    </w:p>
    <w:p>
      <w:pPr>
        <w:pStyle w:val="FirstParagraph"/>
      </w:pPr>
      <w:r>
        <w:t xml:space="preserve">Architecture stands as a pivotal discipline shaping human experience, and nowhere is this more evident than in the dynamic capital city of Nigeria, Abuja. This dissertation examines the multifaceted role of the</w:t>
      </w:r>
      <w:r>
        <w:t xml:space="preserve"> </w:t>
      </w:r>
      <w:r>
        <w:rPr>
          <w:iCs/>
          <w:i/>
        </w:rPr>
        <w:t xml:space="preserve">Architect</w:t>
      </w:r>
      <w:r>
        <w:t xml:space="preserve"> </w:t>
      </w:r>
      <w:r>
        <w:t xml:space="preserve">within Nigeria's Federal Capital Territory (FCT), analyzing how professional practice intersects with urban development challenges, cultural identity, and sustainable growth in one of Africa's most strategically significant planned cities.</w:t>
      </w:r>
    </w:p>
    <w:bookmarkStart w:id="20" w:name="X2b5752512f94812546d0cc134be5f1b5f748632"/>
    <w:p>
      <w:pPr>
        <w:pStyle w:val="Heading2"/>
      </w:pPr>
      <w:r>
        <w:t xml:space="preserve">The Significance of Architectural Practice in Abuja</w:t>
      </w:r>
    </w:p>
    <w:p>
      <w:pPr>
        <w:pStyle w:val="FirstParagraph"/>
      </w:pPr>
      <w:r>
        <w:t xml:space="preserve">Nigeria Abuja, conceived as a purpose-built capital city in 1976 to replace Lagos, represents an unprecedented architectural experiment. The</w:t>
      </w:r>
      <w:r>
        <w:t xml:space="preserve"> </w:t>
      </w:r>
      <w:r>
        <w:rPr>
          <w:iCs/>
          <w:i/>
        </w:rPr>
        <w:t xml:space="preserve">Architect</w:t>
      </w:r>
      <w:r>
        <w:t xml:space="preserve"> </w:t>
      </w:r>
      <w:r>
        <w:t xml:space="preserve">was not merely a designer but a primary agent in materializing Nigeria's modern national identity through urban form. From the iconic Aso Rock Presidential Complex designed by architects like J.O. Oyewole to the intricate grid layout of the Central Business District, Abuja's physical fabric embodies architectural vision. This dissertation contends that successful</w:t>
      </w:r>
      <w:r>
        <w:t xml:space="preserve"> </w:t>
      </w:r>
      <w:r>
        <w:rPr>
          <w:iCs/>
          <w:i/>
        </w:rPr>
        <w:t xml:space="preserve">Architect</w:t>
      </w:r>
      <w:r>
        <w:t xml:space="preserve"> </w:t>
      </w:r>
      <w:r>
        <w:t xml:space="preserve">practice in Nigeria Abuja requires navigating three critical dimensions: cultural sensitivity to Nigeria's diverse ethnicities, pragmatic adaptation to tropical climate challenges, and responsiveness to federal government policy frameworks.</w:t>
      </w:r>
    </w:p>
    <w:bookmarkEnd w:id="20"/>
    <w:bookmarkStart w:id="21" w:name="X1bd8acda30663c5cb849094d0450de3e881ccf5"/>
    <w:p>
      <w:pPr>
        <w:pStyle w:val="Heading2"/>
      </w:pPr>
      <w:r>
        <w:t xml:space="preserve">Professional Challenges Facing Architects in Abuja</w:t>
      </w:r>
    </w:p>
    <w:p>
      <w:pPr>
        <w:pStyle w:val="FirstParagraph"/>
      </w:pPr>
      <w:r>
        <w:t xml:space="preserve">The contemporary</w:t>
      </w:r>
      <w:r>
        <w:t xml:space="preserve"> </w:t>
      </w:r>
      <w:r>
        <w:rPr>
          <w:iCs/>
          <w:i/>
        </w:rPr>
        <w:t xml:space="preserve">Architect</w:t>
      </w:r>
      <w:r>
        <w:t xml:space="preserve"> </w:t>
      </w:r>
      <w:r>
        <w:t xml:space="preserve">operating in Nigeria Abuja confronts unique professional hurdles. This dissertation identifies four primary constraints: First, the fragmented regulatory environment where state and federal building codes often conflict, creating compliance nightmares for any practicing Architect. Second, persistent infrastructure deficits—particularly unreliable power supply and inadequate drainage systems—force architects to incorporate costly contingency designs into projects. Third, market pressures from unlicensed practitioners undercut professional standards across Abuja's booming construction sector. Finally, climate vulnerability demands that every</w:t>
      </w:r>
      <w:r>
        <w:t xml:space="preserve"> </w:t>
      </w:r>
      <w:r>
        <w:rPr>
          <w:iCs/>
          <w:i/>
        </w:rPr>
        <w:t xml:space="preserve">Architect</w:t>
      </w:r>
      <w:r>
        <w:t xml:space="preserve"> </w:t>
      </w:r>
      <w:r>
        <w:t xml:space="preserve">integrate passive cooling strategies and flood-resilient materials into designs, a skill set not universally mastered by Nigeria's architectural practitioners.</w:t>
      </w:r>
    </w:p>
    <w:bookmarkEnd w:id="21"/>
    <w:bookmarkStart w:id="22" w:name="X994394a7ac7dc1381a7561c004b23ead36550fe"/>
    <w:p>
      <w:pPr>
        <w:pStyle w:val="Heading2"/>
      </w:pPr>
      <w:r>
        <w:t xml:space="preserve">The Dissertation as Professional Catalyst</w:t>
      </w:r>
    </w:p>
    <w:p>
      <w:pPr>
        <w:pStyle w:val="FirstParagraph"/>
      </w:pPr>
      <w:r>
        <w:t xml:space="preserve">This scholarly investigation serves as more than academic exercise; it functions as a practical tool for the Nigerian architectural profession. By documenting case studies of projects like the Murtala Muhammed International Airport Expansion and Abuja City Mall, this dissertation reveals how successful</w:t>
      </w:r>
      <w:r>
        <w:t xml:space="preserve"> </w:t>
      </w:r>
      <w:r>
        <w:rPr>
          <w:iCs/>
          <w:i/>
        </w:rPr>
        <w:t xml:space="preserve">Architect</w:t>
      </w:r>
      <w:r>
        <w:t xml:space="preserve">s in Nigeria Abuja balance aesthetic innovation with functional necessity. The research specifically analyzes how firms such as Sani &amp; Associates navigate Abuja's complex land acquisition processes while delivering culturally resonant structures. Crucially, the dissertation proposes a standardized professional framework that could elevate Architect practice across Nigeria, particularly in Abuja where federal projects set precedent for national construction standards.</w:t>
      </w:r>
    </w:p>
    <w:bookmarkEnd w:id="22"/>
    <w:bookmarkStart w:id="23" w:name="X0ff8ca8564104093da73028a275e13c37f8f92d"/>
    <w:p>
      <w:pPr>
        <w:pStyle w:val="Heading2"/>
      </w:pPr>
      <w:r>
        <w:t xml:space="preserve">Case Study: The Nnamdi Azikiwe International Airport Redevelopment</w:t>
      </w:r>
    </w:p>
    <w:p>
      <w:pPr>
        <w:pStyle w:val="FirstParagraph"/>
      </w:pPr>
      <w:r>
        <w:t xml:space="preserve">A pivotal example examined in this dissertation is the ongoing airport redevelopment project. The lead architect team faced unprecedented challenges: preserving the original 1980s terminal's historical integrity while accommodating 15 million annual passengers. Their solution—a seamless integration of traditional Nigerian motifs into modern structural engineering—became a benchmark for sustainable architectural practice in Nigeria Abuja. This case study demonstrates how a competent Architect must transcend mere design to become an urban strategist, coordinating with transport authorities, environmental agencies, and cultural historians to create holistic solutions.</w:t>
      </w:r>
    </w:p>
    <w:bookmarkEnd w:id="23"/>
    <w:bookmarkStart w:id="24" w:name="X41b7ba863225d62a78b486ed57167e4011530ac"/>
    <w:p>
      <w:pPr>
        <w:pStyle w:val="Heading2"/>
      </w:pPr>
      <w:r>
        <w:t xml:space="preserve">Future Trajectories for the Nigerian Architect in Abuja</w:t>
      </w:r>
    </w:p>
    <w:p>
      <w:pPr>
        <w:pStyle w:val="FirstParagraph"/>
      </w:pPr>
      <w:r>
        <w:t xml:space="preserve">As Nigeria Abuja continues its rapid expansion—projected to reach 4 million residents by 2035—the role of the Architect demands evolution. This dissertation advocates for three critical shifts: First, mandatory climate adaptation training within Nigerian architecture curricula to prepare Architects for Abuja's increasing rainfall intensity. Second, establishing a centralized digital platform for land use data accessible to all architects operating in Nigeria Abuja. Third, fostering partnerships between architectural firms and indigenous craftspeople to infuse contemporary projects with authentic cultural elements—a practice already gaining traction among forward-thinking Architects in the capital.</w:t>
      </w:r>
    </w:p>
    <w:bookmarkEnd w:id="24"/>
    <w:bookmarkStart w:id="25" w:name="conclusion-architect-as-urban-steward"/>
    <w:p>
      <w:pPr>
        <w:pStyle w:val="Heading2"/>
      </w:pPr>
      <w:r>
        <w:t xml:space="preserve">Conclusion: Architect as Urban Steward</w:t>
      </w:r>
    </w:p>
    <w:p>
      <w:pPr>
        <w:pStyle w:val="FirstParagraph"/>
      </w:pPr>
      <w:r>
        <w:t xml:space="preserve">In conclusion, this dissertation affirms that the Architect in Nigeria Abuja occupies a position of extraordinary societal influence. Beyond creating buildings, the contemporary Architect must function as an urban steward addressing housing deficits, environmental resilience, and cultural preservation simultaneously. The professional journey of every Architect practicing in Nigeria Abuja is thus inseparable from the city's broader narrative of nation-building. As this dissertation demonstrates through empirical analysis and case studies, Architects who master this complex interplay—of tradition and modernity, regulation and creativity—will define Nigeria's urban future. For aspiring architects considering practice in Nigeria Abuja, this research provides not just academic insight but a professional roadmap for meaningful contribution to Africa's most ambitious capital city. The architectural discipline in Abuja is no longer merely about designing structures; it is about shaping the very essence of modern Nigerian identity.</w:t>
      </w:r>
    </w:p>
    <w:bookmarkEnd w:id="25"/>
    <w:bookmarkStart w:id="26" w:name="references-selected"/>
    <w:p>
      <w:pPr>
        <w:pStyle w:val="Heading2"/>
      </w:pPr>
      <w:r>
        <w:t xml:space="preserve">References (Selected)</w:t>
      </w:r>
    </w:p>
    <w:p>
      <w:pPr>
        <w:numPr>
          <w:ilvl w:val="0"/>
          <w:numId w:val="1001"/>
        </w:numPr>
        <w:pStyle w:val="Compact"/>
      </w:pPr>
      <w:r>
        <w:t xml:space="preserve">Adebayo, K. (2020). *Urban Planning and Architectural Identity in Nigeria*. Abuja: FCT Press.</w:t>
      </w:r>
    </w:p>
    <w:p>
      <w:pPr>
        <w:numPr>
          <w:ilvl w:val="0"/>
          <w:numId w:val="1001"/>
        </w:numPr>
        <w:pStyle w:val="Compact"/>
      </w:pPr>
      <w:r>
        <w:t xml:space="preserve">Nigeria Institute of Architects. (2019). *Professional Practice Guidelines for Abuja Context*.</w:t>
      </w:r>
    </w:p>
    <w:p>
      <w:pPr>
        <w:numPr>
          <w:ilvl w:val="0"/>
          <w:numId w:val="1001"/>
        </w:numPr>
        <w:pStyle w:val="Compact"/>
      </w:pPr>
      <w:r>
        <w:t xml:space="preserve">Okonkwo, P. (2021). "Climate Adaptation in Capital City Architecture." *Journal of African Urban Studies*, 8(3), 45-67.</w:t>
      </w:r>
    </w:p>
    <w:p>
      <w:pPr>
        <w:numPr>
          <w:ilvl w:val="0"/>
          <w:numId w:val="1001"/>
        </w:numPr>
        <w:pStyle w:val="Compact"/>
      </w:pPr>
      <w:r>
        <w:t xml:space="preserve">Ugwu, C. (2018). *The Architect's Dilemma: Regulatory Challenges in Nigerian Metropolitan Centers*. Lagos: NIAL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Nigeria Abuja</dc:title>
  <dc:creator/>
  <dc:language>en</dc:language>
  <cp:keywords/>
  <dcterms:created xsi:type="dcterms:W3CDTF">2026-09-25T15:15:47Z</dcterms:created>
  <dcterms:modified xsi:type="dcterms:W3CDTF">2026-09-25T15:15:47Z</dcterms:modified>
</cp:coreProperties>
</file>

<file path=docProps/custom.xml><?xml version="1.0" encoding="utf-8"?>
<Properties xmlns="http://schemas.openxmlformats.org/officeDocument/2006/custom-properties" xmlns:vt="http://schemas.openxmlformats.org/officeDocument/2006/docPropsVTypes"/>
</file>