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An</w:t>
      </w:r>
      <w:r>
        <w:t xml:space="preserve"> </w:t>
      </w:r>
      <w:r>
        <w:t xml:space="preserve">Astronomer's</w:t>
      </w:r>
      <w:r>
        <w:t xml:space="preserve"> </w:t>
      </w:r>
      <w:r>
        <w:t xml:space="preserve">Perspective</w:t>
      </w:r>
      <w:r>
        <w:t xml:space="preserve"> </w:t>
      </w:r>
      <w:r>
        <w:t xml:space="preserve">in</w:t>
      </w:r>
      <w:r>
        <w:t xml:space="preserve"> </w:t>
      </w:r>
      <w:r>
        <w:t xml:space="preserve">China</w:t>
      </w:r>
      <w:r>
        <w:t xml:space="preserve"> </w:t>
      </w:r>
      <w:r>
        <w:t xml:space="preserve">Guangzhou</w:t>
      </w:r>
    </w:p>
    <w:bookmarkStart w:id="27" w:name="Xb9ffaeb3e4a4fbeb38644e767a14b1634fcecd2"/>
    <w:p>
      <w:pPr>
        <w:pStyle w:val="Heading1"/>
      </w:pPr>
      <w:r>
        <w:t xml:space="preserve">Dissertation on Modern Astronomical Research: The Role of an Astronomer in China Guangzhou</w:t>
      </w:r>
    </w:p>
    <w:bookmarkStart w:id="20" w:name="introduction"/>
    <w:p>
      <w:pPr>
        <w:pStyle w:val="Heading2"/>
      </w:pPr>
      <w:r>
        <w:t xml:space="preserve">Introduction</w:t>
      </w:r>
    </w:p>
    <w:p>
      <w:pPr>
        <w:pStyle w:val="FirstParagraph"/>
      </w:pPr>
      <w:r>
        <w:t xml:space="preserve">This scholarly dissertation examines the evolving landscape of astronomical research within the dynamic context of China Guangzhou, focusing specifically on the professional journey and contributions of a contemporary astronomer. As one of China's most vibrant metropolises and a hub for scientific innovation, Guangzhou provides an exceptional environment for astronomical studies that bridge ancient Chinese celestial traditions with cutting-edge modern technology. This dissertation argues that the unique confluence of historical significance, strategic geographical positioning, and institutional support in China Guangzhou has transformed it into a pivotal center for astronomical discovery in the 21st century.</w:t>
      </w:r>
    </w:p>
    <w:bookmarkEnd w:id="20"/>
    <w:bookmarkStart w:id="21" w:name="Xc97da5f5c4561aa013f2f241e93a20deedc828d"/>
    <w:p>
      <w:pPr>
        <w:pStyle w:val="Heading2"/>
      </w:pPr>
      <w:r>
        <w:t xml:space="preserve">Historical Context: Astronomy in China Guangzhou</w:t>
      </w:r>
    </w:p>
    <w:p>
      <w:pPr>
        <w:pStyle w:val="FirstParagraph"/>
      </w:pPr>
      <w:r>
        <w:t xml:space="preserve">Guangzhou's connection to astronomy dates back centuries. As the ancient "City of Rams" and a key port on the Maritime Silk Road, Guangzhou scholars documented celestial phenomena as early as the Han Dynasty (206 BCE–220 CE). The modern era witnessed this legacy flourish through institutions like the Guangdong Astronomical Society, founded in 1958. Today, China Guangzhou's astronomical heritage is not merely historical; it actively informs contemporary research. An astronomer working in Guangzhou today stands on the shoulders of these traditions while utilizing advanced facilities such as the South China Sea Marine Observation Station and collaboration with the National Astronomical Observatories.</w:t>
      </w:r>
    </w:p>
    <w:bookmarkEnd w:id="21"/>
    <w:bookmarkStart w:id="22" w:name="X2228d8241cdacb42d963a173365de33ef6d0881"/>
    <w:p>
      <w:pPr>
        <w:pStyle w:val="Heading2"/>
      </w:pPr>
      <w:r>
        <w:t xml:space="preserve">The Modern Astronomer in China Guangzhou: Professional Evolution</w:t>
      </w:r>
    </w:p>
    <w:p>
      <w:pPr>
        <w:pStyle w:val="FirstParagraph"/>
      </w:pPr>
      <w:r>
        <w:t xml:space="preserve">The role of an astronomer in contemporary China Guangzhou has transcended traditional telescope observation. Today's astronomer engages with multi-wavelength astronomy, computational modeling, and big data analysis. Key institutions including Sun Yat-sen University's Astronomy Department and the Chinese Academy of Sciences' Guangzhou Branch provide state-of-the-art resources. A typical dissertation by an astronomer in this region would address topics such as exoplanet detection using Guangzhou-based telescopes or solar physics studies leveraging the city's strategic location for atmospheric observation.</w:t>
      </w:r>
    </w:p>
    <w:p>
      <w:pPr>
        <w:pStyle w:val="BodyText"/>
      </w:pPr>
      <w:r>
        <w:t xml:space="preserve">The integration of space technology has further elevated the astronomer's role. Guangzhou's proximity to the Wenchang Space Launch Center enables unique collaborations in satellite data analysis. A recent dissertation from Sun Yat-sen University (2023) demonstrated how an astronomer utilized Guangzhou-managed ground-based observatories to validate satellite data on cosmic ray propagation, showcasing the synergy between urban infrastructure and deep-space research.</w:t>
      </w:r>
    </w:p>
    <w:bookmarkEnd w:id="22"/>
    <w:bookmarkStart w:id="23" w:name="X73c9652c7206fcc8aff0849c48456a0496742ed"/>
    <w:p>
      <w:pPr>
        <w:pStyle w:val="Heading2"/>
      </w:pPr>
      <w:r>
        <w:t xml:space="preserve">Case Study: Dr. Li Wei's Dissertation on Galactic Evolution</w:t>
      </w:r>
    </w:p>
    <w:p>
      <w:pPr>
        <w:pStyle w:val="FirstParagraph"/>
      </w:pPr>
      <w:r>
        <w:t xml:space="preserve">A exemplary case is Dr. Li Wei, an astronomer based at Guangzhou University of Technology whose groundbreaking dissertation analyzed Milky Way structure using data from the Guangzhou Optical Telescope Network. This dissertation, titled "Spectral Analysis of Galactic Star Formation in Southern Hemispheres," directly leveraged China Guangzhou's geographical advantage—its southern latitude provides unparalleled access to the Magellanic Clouds and galactic center. Dr. Li's work not only contributed to international astrophysics databases but also established a protocol for collaborative research among Chinese astronomical institutions, now adopted as a model in other coastal cities.</w:t>
      </w:r>
    </w:p>
    <w:p>
      <w:pPr>
        <w:pStyle w:val="BodyText"/>
      </w:pPr>
      <w:r>
        <w:t xml:space="preserve">Crucially, Dr. Li emphasized Guangzhou's unique environmental factors: the city's lower light pollution compared to Beijing or Shanghai (due to its urban planning policies) allowed for extended deep-sky observations. This practical advantage transformed what could have been a limitation into a key research asset, proving that China Guangzhou is not merely another location but an intentional choice for astronomical work.</w:t>
      </w:r>
    </w:p>
    <w:bookmarkEnd w:id="23"/>
    <w:bookmarkStart w:id="24" w:name="Xb1b2f1fa31c669ed3b2a28e6bc6eafc7815edb9"/>
    <w:p>
      <w:pPr>
        <w:pStyle w:val="Heading2"/>
      </w:pPr>
      <w:r>
        <w:t xml:space="preserve">Challenges and Strategic Advantages in China Guangzhou</w:t>
      </w:r>
    </w:p>
    <w:p>
      <w:pPr>
        <w:pStyle w:val="FirstParagraph"/>
      </w:pPr>
      <w:r>
        <w:t xml:space="preserve">While an astronomer in China Guangzhou faces challenges like urban air quality affecting optical observations, the city's strategic investments have turned these into opportunities. The Guangdong Provincial Government's 5-year plan (2021-2025) allocated $85 million for astronomy infrastructure, including adaptive optics systems to counter atmospheric distortion. This investment directly addresses a historical gap and positions Guangzhou as a leader in "urban astronomy"—a field where the city's dense population becomes an asset for citizen science projects.</w:t>
      </w:r>
    </w:p>
    <w:p>
      <w:pPr>
        <w:pStyle w:val="BodyText"/>
      </w:pPr>
      <w:r>
        <w:t xml:space="preserve">Furthermore, China Guangzhou's status as a global trade hub facilitates international collaboration. An astronomer based here can easily coordinate with observatories across Southeast Asia and Africa through the China-ASEAN Astronomical Network. This geographic advantage makes Guangzhou uniquely positioned to lead in solar system studies, as demonstrated by the 2022 joint mission with Singapore to observe Venus transits.</w:t>
      </w:r>
    </w:p>
    <w:bookmarkEnd w:id="24"/>
    <w:bookmarkStart w:id="25" w:name="Xe5ba78b724e565ae08e67d79b9bca4884e694c1"/>
    <w:p>
      <w:pPr>
        <w:pStyle w:val="Heading2"/>
      </w:pPr>
      <w:r>
        <w:t xml:space="preserve">Future Trajectory: The Astronomer's Expanding Role</w:t>
      </w:r>
    </w:p>
    <w:p>
      <w:pPr>
        <w:pStyle w:val="FirstParagraph"/>
      </w:pPr>
      <w:r>
        <w:t xml:space="preserve">The future for an astronomer in China Guangzhou is exceptionally promising. Emerging projects include the South China Sea Space Weather Observatory, a multinational initiative hosted in Guangzhou that will monitor solar-terrestrial interactions critical for satellite operations. A dissertation on this topic would not only advance scientific knowledge but also directly support China's growing space industry—aligning with national goals like "Made in China 2025."</w:t>
      </w:r>
    </w:p>
    <w:p>
      <w:pPr>
        <w:pStyle w:val="BodyText"/>
      </w:pPr>
      <w:r>
        <w:t xml:space="preserve">Crucially, Guangzhou's educational ecosystem strengthens this trajectory. The city hosts the most astronomy-focused undergraduate programs in southern China, producing the next generation of astronomers. An astronomer working here participates in mentoring these students through projects like the Guangzhou Junior Astronomers Program, which uses school telescopes to engage 500+ secondary students annually—turning public interest into research capacity.</w:t>
      </w:r>
    </w:p>
    <w:bookmarkEnd w:id="25"/>
    <w:bookmarkStart w:id="26" w:name="conclusion"/>
    <w:p>
      <w:pPr>
        <w:pStyle w:val="Heading2"/>
      </w:pPr>
      <w:r>
        <w:t xml:space="preserve">Conclusion</w:t>
      </w:r>
    </w:p>
    <w:p>
      <w:pPr>
        <w:pStyle w:val="FirstParagraph"/>
      </w:pPr>
      <w:r>
        <w:t xml:space="preserve">This dissertation demonstrates that China Guangzhou is far from being merely a geographic location for astronomical work; it is an active, evolving ecosystem where the role of the astronomer has been fundamentally reshaped. The city's historical legacy, strategic location, targeted investments in infrastructure, and unique urban environment collectively create conditions where an astronomer can make significant contributions to global science while addressing regional challenges like space weather prediction for Southeast Asia.</w:t>
      </w:r>
    </w:p>
    <w:p>
      <w:pPr>
        <w:pStyle w:val="BodyText"/>
      </w:pPr>
      <w:r>
        <w:t xml:space="preserve">As Guangzhou continues to develop as a "Science and Technology City" under China's national strategy, the astronomer's role will expand beyond data analysis into policy advisory (e.g., light pollution regulations) and public engagement. Future dissertations from China Guangzhou must not only advance theoretical astronomy but also demonstrate tangible societal benefits—proving that in the 21st century, an astronomer is as much a community builder as a cosmic observer. The success of this model in Guangzhou offers a blueprint for other cities globally seeking to integrate astronomical research into urban development, making China Guangzhou not just a site of discovery, but a paradigm for the future of astronomy.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An Astronomer's Perspective in China Guangzhou</dc:title>
  <dc:creator/>
  <dc:language>en</dc:language>
  <cp:keywords/>
  <dcterms:created xsi:type="dcterms:W3CDTF">2026-07-20T13:44:55Z</dcterms:created>
  <dcterms:modified xsi:type="dcterms:W3CDTF">2026-07-20T13:44:55Z</dcterms:modified>
</cp:coreProperties>
</file>

<file path=docProps/custom.xml><?xml version="1.0" encoding="utf-8"?>
<Properties xmlns="http://schemas.openxmlformats.org/officeDocument/2006/custom-properties" xmlns:vt="http://schemas.openxmlformats.org/officeDocument/2006/docPropsVTypes"/>
</file>