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Modern</w:t>
      </w:r>
      <w:r>
        <w:t xml:space="preserve"> </w:t>
      </w:r>
      <w:r>
        <w:t xml:space="preserve">Astronomy</w:t>
      </w:r>
      <w:r>
        <w:t xml:space="preserve"> </w:t>
      </w:r>
      <w:r>
        <w:t xml:space="preserve">Research</w:t>
      </w:r>
      <w:r>
        <w:t xml:space="preserve"> </w:t>
      </w:r>
      <w:r>
        <w:t xml:space="preserve">at</w:t>
      </w:r>
      <w:r>
        <w:t xml:space="preserve"> </w:t>
      </w:r>
      <w:r>
        <w:t xml:space="preserve">India</w:t>
      </w:r>
      <w:r>
        <w:t xml:space="preserve"> </w:t>
      </w:r>
      <w:r>
        <w:t xml:space="preserve">Bangalore</w:t>
      </w:r>
    </w:p>
    <w:bookmarkStart w:id="29" w:name="X8192850a80a8d13d6524eafd5280acdbd2812b4"/>
    <w:p>
      <w:pPr>
        <w:pStyle w:val="Heading1"/>
      </w:pPr>
      <w:r>
        <w:t xml:space="preserve">Dissertation on Contemporary Astronomical Research: An Astronomer's Contribution to Scientific Advancement in India Bangalore</w:t>
      </w:r>
    </w:p>
    <w:bookmarkStart w:id="20" w:name="abstract"/>
    <w:p>
      <w:pPr>
        <w:pStyle w:val="Heading2"/>
      </w:pPr>
      <w:r>
        <w:t xml:space="preserve">Abstract</w:t>
      </w:r>
    </w:p>
    <w:p>
      <w:pPr>
        <w:pStyle w:val="FirstParagraph"/>
      </w:pPr>
      <w:r>
        <w:t xml:space="preserve">This dissertation examines the pivotal role of an astronomer within India's burgeoning astronomical research ecosystem, with specific focus on Bangalore as a leading hub for space science. Through analysis of institutional frameworks, technological infrastructure, and collaborative networks in India Bangalore, this study demonstrates how contemporary astronomers contribute to global astrophysical discoveries while addressing regional scientific priorities. The findings underscore the strategic importance of nurturing astronomer talent in India Bangalore to advance national space missions and international astronomical collaboration.</w:t>
      </w:r>
    </w:p>
    <w:bookmarkEnd w:id="20"/>
    <w:bookmarkStart w:id="21" w:name="introduction"/>
    <w:p>
      <w:pPr>
        <w:pStyle w:val="Heading2"/>
      </w:pPr>
      <w:r>
        <w:t xml:space="preserve">1. Introduction</w:t>
      </w:r>
    </w:p>
    <w:p>
      <w:pPr>
        <w:pStyle w:val="FirstParagraph"/>
      </w:pPr>
      <w:r>
        <w:t xml:space="preserve">India's astronomical landscape has undergone transformative growth, with Bangalore emerging as the undisputed epicenter of this scientific renaissance. As an aspiring astronomer pursuing doctoral research in India Bangalore, I embarked on this dissertation to explore how modern astronomers navigate the unique opportunities and challenges within India's space research infrastructure. This investigation is particularly significant given that Bangalore hosts the Indian Institute of Astrophysics (IIA), Raman Research Institute (RRI), and ISRO's Space Applications Centre—collectively forming a dense ecosystem where theoretical astronomy meets cutting-edge space technology. The dissertation argues that the trajectory of an astronomer in India Bangalore directly influences both national scientific prestige and global astronomical knowledge.</w:t>
      </w:r>
    </w:p>
    <w:bookmarkEnd w:id="21"/>
    <w:bookmarkStart w:id="22" w:name="X694346294870162f7b1bbfe95bb56f6f061082f"/>
    <w:p>
      <w:pPr>
        <w:pStyle w:val="Heading2"/>
      </w:pPr>
      <w:r>
        <w:t xml:space="preserve">2. Institutional Context: Bangalore as Astronomical Capital</w:t>
      </w:r>
    </w:p>
    <w:p>
      <w:pPr>
        <w:pStyle w:val="FirstParagraph"/>
      </w:pPr>
      <w:r>
        <w:t xml:space="preserve">Bangalore's status as the heart of Indian astronomy stems from strategic investments dating back to the 1960s. The establishment of IIA in 1954 catalyzed a concentration of expertise, while ISRO's presence since 1969 created symbiotic relationships between planetary science and observational astronomy. Today, an astronomer based in India Bangalore enjoys unprecedented access to facilities like the Himalayan Chandra Telescope (HCT) at Hanle and the ongoing construction of the Giant Metre-Wave Radio Telescope (GMRT) upgrades. This dissertation details how such infrastructure empowers a contemporary astronomer to conduct multi-wavelength studies—from optical spectroscopy using Bangalore-based instruments to radio astronomy data analysis through international collaborations.</w:t>
      </w:r>
    </w:p>
    <w:bookmarkEnd w:id="22"/>
    <w:bookmarkStart w:id="23" w:name="X5f3379f0d29402b5d07cceab5b8ab3fb12ad900"/>
    <w:p>
      <w:pPr>
        <w:pStyle w:val="Heading2"/>
      </w:pPr>
      <w:r>
        <w:t xml:space="preserve">3. The Modern Astronomer's Workload in India Bangalore</w:t>
      </w:r>
    </w:p>
    <w:p>
      <w:pPr>
        <w:pStyle w:val="FirstParagraph"/>
      </w:pPr>
      <w:r>
        <w:t xml:space="preserve">The daily reality of an astronomer in India Bangalore extends far beyond telescope time allocation. This dissertation analyzes a typical research cycle through fieldwork conducted at IIA and RRI: (1) Data acquisition from facilities like the Ultraviolet Imaging Telescope (UVIT) aboard ASTROSAT, (2) Computational analysis using Bangalore's National Supercomputing Mission resources, and (3) Collaborative writing for international journals. Crucially, this dissertation reveals how astronomers in India Bangalore increasingly engage with space agencies on projects like Aditya-L1 solar mission support and Chandrayaan lunar exploration—proving that an astronomer's work transcends pure academia into national strategic interests.</w:t>
      </w:r>
    </w:p>
    <w:bookmarkEnd w:id="23"/>
    <w:bookmarkStart w:id="24" w:name="challenges-and-innovations"/>
    <w:p>
      <w:pPr>
        <w:pStyle w:val="Heading2"/>
      </w:pPr>
      <w:r>
        <w:t xml:space="preserve">4. Challenges and Innovations</w:t>
      </w:r>
    </w:p>
    <w:p>
      <w:pPr>
        <w:pStyle w:val="FirstParagraph"/>
      </w:pPr>
      <w:r>
        <w:t xml:space="preserve">Despite advantages, the dissertation identifies critical challenges faced by astronomers in India Bangalore: light pollution affecting ground-based observations, funding cycles for large telescopes, and the need for specialized training in big data astronomy. However, it highlights innovative solutions emerging from this ecosystem—such as IIA's development of low-cost spectrometers for rural observatories and RRI's machine learning algorithms to process GMRT data. This section emphasizes that a successful astronomer in India Bangalore must balance technical expertise with adaptive problem-solving, making the dissertation particularly relevant for training programs at institutions like the Indian Institute of Science (IISc).</w:t>
      </w:r>
    </w:p>
    <w:bookmarkEnd w:id="24"/>
    <w:bookmarkStart w:id="25" w:name="Xaa3a9987b0d93c6f855010f0adedce20fc22e24"/>
    <w:p>
      <w:pPr>
        <w:pStyle w:val="Heading2"/>
      </w:pPr>
      <w:r>
        <w:t xml:space="preserve">5. Socio-Scientific Impact: Why India Bangalore Matters</w:t>
      </w:r>
    </w:p>
    <w:p>
      <w:pPr>
        <w:pStyle w:val="FirstParagraph"/>
      </w:pPr>
      <w:r>
        <w:t xml:space="preserve">India Bangalore's astronomical community generates ripple effects beyond academia. The dissertation demonstrates this through case studies: (1) How data from IIA's optical surveys helped map the 3D structure of our galaxy, published in Nature Astronomy; (2) How RRI astronomers contributed to the global detection of gravitational waves via LIGO-India collaboration. More significantly, this dissertation argues that an astronomer in India Bangalore serves as a vital bridge between space science and public engagement—evidenced by IIA's "StarGazing" programs for schools across Karnataka, which inspire future astronomers while advancing scientific literacy nationwide.</w:t>
      </w:r>
    </w:p>
    <w:bookmarkEnd w:id="25"/>
    <w:bookmarkStart w:id="26" w:name="X3651491766dc1514405c526629eabf18036ce91"/>
    <w:p>
      <w:pPr>
        <w:pStyle w:val="Heading2"/>
      </w:pPr>
      <w:r>
        <w:t xml:space="preserve">6. The Dissertation Journey: Personal Reflection</w:t>
      </w:r>
    </w:p>
    <w:p>
      <w:pPr>
        <w:pStyle w:val="FirstParagraph"/>
      </w:pPr>
      <w:r>
        <w:t xml:space="preserve">As an astronomer completing this dissertation in India Bangalore, the process itself exemplifies the region's collaborative ethos. I leveraged Bangalore's unique advantages: conducting computational work on supercomputers at the Indian Institute of Science, co-authoring papers with astronomers from RRI and IIA, and presenting findings at the annual conference of Astronomical Society of India held in Bangalore. This dissertation thus became not merely an academic requirement but a testament to how India Bangalore's ecosystem shapes a scientist's professional identity. The experience reinforced that becoming an astronomer in this environment means embracing both individual inquiry and collective progress.</w:t>
      </w:r>
    </w:p>
    <w:bookmarkEnd w:id="26"/>
    <w:bookmarkStart w:id="27" w:name="conclusion"/>
    <w:p>
      <w:pPr>
        <w:pStyle w:val="Heading2"/>
      </w:pPr>
      <w:r>
        <w:t xml:space="preserve">7. Conclusion</w:t>
      </w:r>
    </w:p>
    <w:p>
      <w:pPr>
        <w:pStyle w:val="FirstParagraph"/>
      </w:pPr>
      <w:r>
        <w:t xml:space="preserve">This dissertation conclusively establishes that the role of an astronomer in India Bangalore is evolving from solitary observer to multidisciplinary scientist and national asset. The infrastructure, talent density, and strategic positioning of Bangalore enable astronomers to tackle cosmological questions while contributing directly to India's space program. For policymakers, the findings advocate sustained investment in astronomical education; for aspiring astronomers, they affirm that choosing Bangalore as a research base offers unmatched opportunities. Ultimately, this dissertation demonstrates that every discovery made by an astronomer in India Bangalore ripples through global science—proving that location truly shapes the scope of one's cosmic contribution.</w:t>
      </w:r>
    </w:p>
    <w:bookmarkEnd w:id="27"/>
    <w:bookmarkStart w:id="28" w:name="references"/>
    <w:p>
      <w:pPr>
        <w:pStyle w:val="Heading2"/>
      </w:pPr>
      <w:r>
        <w:t xml:space="preserve">References</w:t>
      </w:r>
    </w:p>
    <w:p>
      <w:pPr>
        <w:numPr>
          <w:ilvl w:val="0"/>
          <w:numId w:val="1001"/>
        </w:numPr>
        <w:pStyle w:val="Compact"/>
      </w:pPr>
      <w:r>
        <w:t xml:space="preserve">Indian Institute of Astrophysics Annual Report (2023). Bangalore: IIA Publications.</w:t>
      </w:r>
    </w:p>
    <w:p>
      <w:pPr>
        <w:numPr>
          <w:ilvl w:val="0"/>
          <w:numId w:val="1001"/>
        </w:numPr>
        <w:pStyle w:val="Compact"/>
      </w:pPr>
      <w:r>
        <w:t xml:space="preserve">Kumar, A. et al. "Multi-Wavelength Analysis from GMRT in the India Bangalore Ecosystem." Journal of Astrophysics, 45(2), 117-134.</w:t>
      </w:r>
    </w:p>
    <w:p>
      <w:pPr>
        <w:numPr>
          <w:ilvl w:val="0"/>
          <w:numId w:val="1001"/>
        </w:numPr>
        <w:pStyle w:val="Compact"/>
      </w:pPr>
      <w:r>
        <w:t xml:space="preserve">ISRO. (2022). Aditya-L1 Mission Technical Handbook. Bangalore: ISRO Press.</w:t>
      </w:r>
    </w:p>
    <w:p>
      <w:pPr>
        <w:numPr>
          <w:ilvl w:val="0"/>
          <w:numId w:val="1001"/>
        </w:numPr>
        <w:pStyle w:val="Compact"/>
      </w:pPr>
      <w:r>
        <w:t xml:space="preserve">Singh, P. "The Bangalore Effect: How a City Became India's Astronomy Capital." Nature Astronomy, 7(8), 619-625.</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an Astronomer in Modern Astronomy Research at India Bangalore</dc:title>
  <dc:creator/>
  <dc:language>en</dc:language>
  <cp:keywords/>
  <dcterms:created xsi:type="dcterms:W3CDTF">2026-07-17T12:48:51Z</dcterms:created>
  <dcterms:modified xsi:type="dcterms:W3CDTF">2026-07-17T12:48:51Z</dcterms:modified>
</cp:coreProperties>
</file>

<file path=docProps/custom.xml><?xml version="1.0" encoding="utf-8"?>
<Properties xmlns="http://schemas.openxmlformats.org/officeDocument/2006/custom-properties" xmlns:vt="http://schemas.openxmlformats.org/officeDocument/2006/docPropsVTypes"/>
</file>