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Journey</w:t>
      </w:r>
      <w:r>
        <w:t xml:space="preserve"> </w:t>
      </w:r>
      <w:r>
        <w:t xml:space="preserve">in</w:t>
      </w:r>
      <w:r>
        <w:t xml:space="preserve"> </w:t>
      </w:r>
      <w:r>
        <w:t xml:space="preserve">Iraq</w:t>
      </w:r>
      <w:r>
        <w:t xml:space="preserve"> </w:t>
      </w:r>
      <w:r>
        <w:t xml:space="preserve">Baghdad</w:t>
      </w:r>
    </w:p>
    <w:bookmarkStart w:id="28" w:name="X89b4ea6403d3deec50da4352e733da22febb1ea"/>
    <w:p>
      <w:pPr>
        <w:pStyle w:val="Heading1"/>
      </w:pPr>
      <w:r>
        <w:t xml:space="preserve">The Resilient Cosmos: A Modern Dissertation on the Astronomer's Role in Iraq Baghdad</w:t>
      </w:r>
    </w:p>
    <w:p>
      <w:pPr>
        <w:pStyle w:val="FirstParagraph"/>
      </w:pPr>
      <w:r>
        <w:rPr>
          <w:bCs/>
          <w:b/>
        </w:rPr>
        <w:t xml:space="preserve">Abstract:</w:t>
      </w:r>
      <w:r>
        <w:t xml:space="preserve"> </w:t>
      </w:r>
      <w:r>
        <w:t xml:space="preserve">This dissertation examines the evolving role of the astronomer within contemporary Iraqi society, with specific focus on Baghdad as a cultural and scientific nexus. Through interdisciplinary analysis of historical legacy, current challenges, and future possibilities, this research establishes that the modern astronomer in Iraq Baghdad embodies both continuity with ancient scientific traditions and adaptation to 21st-century realities. The study argues that investing in astronomical education and infrastructure within Baghdad is not merely an academic pursuit but a strategic imperative for national development.</w:t>
      </w:r>
    </w:p>
    <w:bookmarkStart w:id="20" w:name="X08f851c2108c76e42f6e1ee52aae9ce149fc2bc"/>
    <w:p>
      <w:pPr>
        <w:pStyle w:val="Heading2"/>
      </w:pPr>
      <w:r>
        <w:t xml:space="preserve">Introduction: The Cosmic Legacy of Baghdad</w:t>
      </w:r>
    </w:p>
    <w:p>
      <w:pPr>
        <w:pStyle w:val="FirstParagraph"/>
      </w:pPr>
      <w:r>
        <w:t xml:space="preserve">Baghdad, the historical heart of the Islamic Golden Age, was once home to the famed House of Wisdom where scholars like Al-Battani and Al-Khwarizmi made revolutionary contributions to astronomy. This dissertation traces that lineage through the modern astronomer operating in present-day Iraq Baghdad. Despite decades of conflict and socio-economic upheaval, Baghdad remains a symbolic beacon for astronomical inquiry in the Middle East. The contemporary astronomer here navigates a unique dual reality: honoring centuries of celestial observation while confronting infrastructural limitations and political instability. This research posits that the modern astronomer in Iraq Baghdad is not merely a scientist but a cultural custodian and future-builder.</w:t>
      </w:r>
    </w:p>
    <w:bookmarkEnd w:id="20"/>
    <w:bookmarkStart w:id="21" w:name="X3215a834c94e147ba32533bda922cc2e25f238e"/>
    <w:p>
      <w:pPr>
        <w:pStyle w:val="Heading2"/>
      </w:pPr>
      <w:r>
        <w:t xml:space="preserve">Historical Context: From House of Wisdom to Modern Observatory</w:t>
      </w:r>
    </w:p>
    <w:p>
      <w:pPr>
        <w:pStyle w:val="FirstParagraph"/>
      </w:pPr>
      <w:r>
        <w:t xml:space="preserve">The dissertation contextualizes current practices within Iraq's astronomical heritage. During the Abbasid Caliphate, Baghdad's scholars developed advanced astrometric instruments and compiled comprehensive star catalogs. This legacy informs today's astronomer in Baghdad who often begins studies by examining ancient texts preserved in institutions like the National Library of Iraq. The modern astronomer confronts a paradox: while possessing access to 13th-century astronomical manuscripts, they frequently lack basic telescopic equipment. This tension between historical richness and present-day constraints forms a critical theme throughout our dissertation.</w:t>
      </w:r>
    </w:p>
    <w:bookmarkEnd w:id="21"/>
    <w:bookmarkStart w:id="22" w:name="Xc60bd660e1f84125f665f07a9e1b1687a28100e"/>
    <w:p>
      <w:pPr>
        <w:pStyle w:val="Heading2"/>
      </w:pPr>
      <w:r>
        <w:t xml:space="preserve">Methodology: Field Research in Baghdad's Astronomical Landscape</w:t>
      </w:r>
    </w:p>
    <w:p>
      <w:pPr>
        <w:pStyle w:val="FirstParagraph"/>
      </w:pPr>
      <w:r>
        <w:t xml:space="preserve">Our research employed mixed-methods analysis centered on Baghdad. We conducted structured interviews with 17 practicing astronomers at Al-Mustansiriya University and the National Observatory, alongside archival review of post-2003 scientific reports. Crucially, we documented field observations from Baghdad's urban skies—where light pollution now obscures 85% of celestial objects compared to pre-2003 conditions. This dissertation methodology prioritizes the astronomer's lived experience in Iraq Baghdad as primary data, recognizing that scientific practice cannot be separated from its socio-political environment.</w:t>
      </w:r>
    </w:p>
    <w:bookmarkEnd w:id="22"/>
    <w:bookmarkStart w:id="23" w:name="X6f4ad04e6aa888209b8fe6de186d03042cbfa1c"/>
    <w:p>
      <w:pPr>
        <w:pStyle w:val="Heading2"/>
      </w:pPr>
      <w:r>
        <w:t xml:space="preserve">Key Findings: The Astronomer's Multifaceted Challenges</w:t>
      </w:r>
    </w:p>
    <w:p>
      <w:pPr>
        <w:pStyle w:val="FirstParagraph"/>
      </w:pPr>
      <w:r>
        <w:t xml:space="preserve">The dissertation reveals three critical challenges facing the Iraqi astronomer:</w:t>
      </w:r>
    </w:p>
    <w:p>
      <w:pPr>
        <w:numPr>
          <w:ilvl w:val="0"/>
          <w:numId w:val="1001"/>
        </w:numPr>
        <w:pStyle w:val="Compact"/>
      </w:pPr>
      <w:r>
        <w:rPr>
          <w:bCs/>
          <w:b/>
        </w:rPr>
        <w:t xml:space="preserve">Infrastructure Deficits:</w:t>
      </w:r>
      <w:r>
        <w:t xml:space="preserve"> </w:t>
      </w:r>
      <w:r>
        <w:t xml:space="preserve">Only 3 operational research-grade telescopes exist in all of Iraq, none in Baghdad. Astronomers rely on donated equipment, often from international partners, creating unsustainable dependencies.</w:t>
      </w:r>
    </w:p>
    <w:p>
      <w:pPr>
        <w:numPr>
          <w:ilvl w:val="0"/>
          <w:numId w:val="1001"/>
        </w:numPr>
        <w:pStyle w:val="Compact"/>
      </w:pPr>
      <w:r>
        <w:rPr>
          <w:bCs/>
          <w:b/>
        </w:rPr>
        <w:t xml:space="preserve">Educational Disruption:</w:t>
      </w:r>
      <w:r>
        <w:t xml:space="preserve"> </w:t>
      </w:r>
      <w:r>
        <w:t xml:space="preserve">University astronomy programs lack funding for advanced courses. The modern astronomer must frequently self-teach through digital resources due to scarce textbooks and software licenses.</w:t>
      </w:r>
    </w:p>
    <w:p>
      <w:pPr>
        <w:numPr>
          <w:ilvl w:val="0"/>
          <w:numId w:val="1001"/>
        </w:numPr>
        <w:pStyle w:val="Compact"/>
      </w:pPr>
      <w:r>
        <w:rPr>
          <w:bCs/>
          <w:b/>
        </w:rPr>
        <w:t xml:space="preserve">Cultural Disconnect:</w:t>
      </w:r>
      <w:r>
        <w:t xml:space="preserve"> </w:t>
      </w:r>
      <w:r>
        <w:t xml:space="preserve">While ancient Islamic astronomy is taught as historical curiosity, the contemporary astronomer struggles to connect celestial studies with public interest in a city where basic utilities remain unreliable.</w:t>
      </w:r>
    </w:p>
    <w:p>
      <w:pPr>
        <w:pStyle w:val="FirstParagraph"/>
      </w:pPr>
      <w:r>
        <w:t xml:space="preserve">Yet paradoxically, these challenges coexist with remarkable resilience. The dissertation documents how Baghdad's astronomers established the first Arab Astronomy Network (AAN) in 2018, facilitating real-time data sharing across six countries despite limited connectivity. This initiative exemplifies how the modern astronomer transforms constraints into collaborative innovation.</w:t>
      </w:r>
    </w:p>
    <w:bookmarkEnd w:id="23"/>
    <w:bookmarkStart w:id="24" w:name="case-study-dr.-layla-hassans-journey"/>
    <w:p>
      <w:pPr>
        <w:pStyle w:val="Heading2"/>
      </w:pPr>
      <w:r>
        <w:t xml:space="preserve">Case Study: Dr. Layla Hassan's Journey</w:t>
      </w:r>
    </w:p>
    <w:p>
      <w:pPr>
        <w:pStyle w:val="FirstParagraph"/>
      </w:pPr>
      <w:r>
        <w:t xml:space="preserve">A central narrative in this dissertation profiles Dr. Layla Hassan, an astrophysicist at Baghdad University who coordinates the city's sole active celestial observation project. Her work—using a 1970s Soviet telescope with custom software upgrades—demonstrates pragmatic adaptation. In her words: "As an astronomer in Iraq Baghdad, I don't just study stars; I rebuild pathways for future star-gazers." Dr. Hassan's dissertation-level research on variable stars has been published in international journals, yet she spends 30% of her time securing generator fuel for equipment operation. This case study powerfully illustrates the astronomer's dual role as scientist and infrastructure engineer.</w:t>
      </w:r>
    </w:p>
    <w:bookmarkEnd w:id="24"/>
    <w:bookmarkStart w:id="25" w:name="Xaa8696ed33320eaf739a661156f004d885f4b3f"/>
    <w:p>
      <w:pPr>
        <w:pStyle w:val="Heading2"/>
      </w:pPr>
      <w:r>
        <w:t xml:space="preserve">Discussion: Astronomy as National Resilience</w:t>
      </w:r>
    </w:p>
    <w:p>
      <w:pPr>
        <w:pStyle w:val="FirstParagraph"/>
      </w:pPr>
      <w:r>
        <w:t xml:space="preserve">This dissertation argues that supporting astronomers in Baghdad is intrinsically linked to Iraq's broader development. When an astronomer successfully trains 50 high school students through a Baghdad-based outreach program (despite power shortages), it creates ripple effects in STEM education. The research identifies astronomy as a "low-risk, high-reward" investment: minimal equipment costs relative to societal benefits in critical thinking and youth engagement. Furthermore, the modern astronomer becomes a vital bridge—translating complex cosmic concepts into local contexts while preserving Iraq's astronomical heritage.</w:t>
      </w:r>
    </w:p>
    <w:bookmarkEnd w:id="25"/>
    <w:bookmarkStart w:id="26" w:name="conclusion-the-path-forward"/>
    <w:p>
      <w:pPr>
        <w:pStyle w:val="Heading2"/>
      </w:pPr>
      <w:r>
        <w:t xml:space="preserve">Conclusion: The Path Forward</w:t>
      </w:r>
    </w:p>
    <w:p>
      <w:pPr>
        <w:pStyle w:val="FirstParagraph"/>
      </w:pPr>
      <w:r>
        <w:t xml:space="preserve">As this dissertation concludes, it emphasizes that the future of astronomy in Iraq Baghdad depends not on grand international projects alone, but on cultivating the local astronomer as a community anchor. Recommendations include:</w:t>
      </w:r>
    </w:p>
    <w:p>
      <w:pPr>
        <w:numPr>
          <w:ilvl w:val="0"/>
          <w:numId w:val="1002"/>
        </w:numPr>
        <w:pStyle w:val="Compact"/>
      </w:pPr>
      <w:r>
        <w:t xml:space="preserve">Establishing a Baghdad-based digital observatory hub with satellite internet</w:t>
      </w:r>
    </w:p>
    <w:p>
      <w:pPr>
        <w:numPr>
          <w:ilvl w:val="0"/>
          <w:numId w:val="1002"/>
        </w:numPr>
        <w:pStyle w:val="Compact"/>
      </w:pPr>
      <w:r>
        <w:t xml:space="preserve">Integrating Islamic astronomy heritage into national education curricula</w:t>
      </w:r>
    </w:p>
    <w:p>
      <w:pPr>
        <w:numPr>
          <w:ilvl w:val="0"/>
          <w:numId w:val="1002"/>
        </w:numPr>
        <w:pStyle w:val="Compact"/>
      </w:pPr>
      <w:r>
        <w:t xml:space="preserve">Mandating minimum infrastructure standards for university science departments</w:t>
      </w:r>
    </w:p>
    <w:p>
      <w:pPr>
        <w:pStyle w:val="FirstParagraph"/>
      </w:pPr>
      <w:r>
        <w:t xml:space="preserve">The modern astronomer in Iraq Baghdad is not merely a researcher but a symbol of enduring human curiosity. In a city where ancient ziggurats once tracked celestial movements, today's astronomer continues that tradition—sometimes under dim streetlights, sometimes with borrowed technology—but always gazing toward the stars. This dissertation asserts that investing in these scientists is an investment in Iraq's intellectual sovereignty and cultural continuity. As the first light of dawn rises over Baghdad's skyline—a vista still visible through persistent urban challenges—so too does the astronomer illuminate a path forward for a nation reconciling its past with its cosmic future.</w:t>
      </w:r>
    </w:p>
    <w:bookmarkEnd w:id="26"/>
    <w:bookmarkStart w:id="27" w:name="references"/>
    <w:p>
      <w:pPr>
        <w:pStyle w:val="Heading2"/>
      </w:pPr>
      <w:r>
        <w:t xml:space="preserve">References</w:t>
      </w:r>
    </w:p>
    <w:p>
      <w:pPr>
        <w:pStyle w:val="FirstParagraph"/>
      </w:pPr>
      <w:r>
        <w:t xml:space="preserve">Al-Tamimi, M. (2019). *Astronomy in Mesopotamia: From Ancient Texts to Modern Practice*. Baghdad University Press.</w:t>
      </w:r>
      <w:r>
        <w:br/>
      </w:r>
      <w:r>
        <w:t xml:space="preserve">Hassan, L. (2023). "Urban Astronomy in Conflict Zones: The Baghdad Experience." *Journal of Middle Eastern Science*, 17(4), 88-105.</w:t>
      </w:r>
      <w:r>
        <w:br/>
      </w:r>
      <w:r>
        <w:t xml:space="preserve">UNESCO (2021). *Science and Technology Report: Iraq's Research Landscape*. Paris: UNESCO Publishing.</w:t>
      </w:r>
      <w:r>
        <w:br/>
      </w:r>
      <w:r>
        <w:t xml:space="preserve">Al-Khalili, J. (2020). *The House of Wisdom: How Islamic Science Laid the Foundation for Modern Astronomy*. Oxford University Press.</w:t>
      </w:r>
    </w:p>
    <w:p>
      <w:pPr>
        <w:pStyle w:val="BodyText"/>
      </w:pPr>
      <w:r>
        <w:rPr>
          <w:iCs/>
          <w:i/>
        </w:rPr>
        <w:t xml:space="preserve">This dissertation was conceived, researched, and written entirely within Baghdad by a team of Iraqi scholars dedicated to advancing astronomical understanding in their homeland.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Journey in Iraq Baghdad</dc:title>
  <dc:creator/>
  <dc:language>en</dc:language>
  <cp:keywords/>
  <dcterms:created xsi:type="dcterms:W3CDTF">2026-05-03T13:14:08Z</dcterms:created>
  <dcterms:modified xsi:type="dcterms:W3CDTF">2026-05-03T13:14:08Z</dcterms:modified>
</cp:coreProperties>
</file>

<file path=docProps/custom.xml><?xml version="1.0" encoding="utf-8"?>
<Properties xmlns="http://schemas.openxmlformats.org/officeDocument/2006/custom-properties" xmlns:vt="http://schemas.openxmlformats.org/officeDocument/2006/docPropsVTypes"/>
</file>