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Cosmic</w:t>
      </w:r>
      <w:r>
        <w:t xml:space="preserve"> </w:t>
      </w:r>
      <w:r>
        <w:t xml:space="preserve">Knowledge</w:t>
      </w:r>
      <w:r>
        <w:t xml:space="preserve"> </w:t>
      </w:r>
      <w:r>
        <w:t xml:space="preserve">from</w:t>
      </w:r>
      <w:r>
        <w:t xml:space="preserve"> </w:t>
      </w:r>
      <w:r>
        <w:t xml:space="preserve">Israel</w:t>
      </w:r>
      <w:r>
        <w:t xml:space="preserve"> </w:t>
      </w:r>
      <w:r>
        <w:t xml:space="preserve">Tel</w:t>
      </w:r>
      <w:r>
        <w:t xml:space="preserve"> </w:t>
      </w:r>
      <w:r>
        <w:t xml:space="preserve">Aviv</w:t>
      </w:r>
    </w:p>
    <w:bookmarkStart w:id="25" w:name="Xa08872ebc5df43e8de34e5cde9509289d3dbfff"/>
    <w:p>
      <w:pPr>
        <w:pStyle w:val="Heading1"/>
      </w:pPr>
      <w:r>
        <w:t xml:space="preserve">Dissertation on Contemporary Astronomical Research and Its Implications for the Global Scientific Community: A Tel Aviv Perspective</w:t>
      </w:r>
    </w:p>
    <w:p>
      <w:pPr>
        <w:pStyle w:val="FirstParagraph"/>
      </w:pPr>
      <w:r>
        <w:t xml:space="preserve">Within the vibrant academic landscape of Israel, the city of Tel Aviv has emerged as a pivotal hub for astronomical discovery and innovation. This dissertation examines the critical contributions of modern astronomers operating within Israel's foremost urban scientific center, exploring how their work intersects with technological advancement, international collaboration, and cultural significance in the heart of Tel Aviv. As we navigate the complexities of cosmic inquiry from this Mediterranean metropolis, we uncover a compelling narrative where local expertise fuels global understanding.</w:t>
      </w:r>
    </w:p>
    <w:bookmarkStart w:id="20" w:name="X5333f7e98b33e7db1844e2383d03d05974c88cb"/>
    <w:p>
      <w:pPr>
        <w:pStyle w:val="Heading2"/>
      </w:pPr>
      <w:r>
        <w:t xml:space="preserve">Historical Context: Tel Aviv's Astronomical Evolution</w:t>
      </w:r>
    </w:p>
    <w:p>
      <w:pPr>
        <w:pStyle w:val="FirstParagraph"/>
      </w:pPr>
      <w:r>
        <w:t xml:space="preserve">The intellectual foundations for astronomy in Israel Tel Aviv trace back to the early 20th century when pioneering scholars established observational frameworks amid regional political transformation. However, it was the establishment of Tel Aviv University's Department of Astrophysics in 1965 that catalyzed a paradigm shift. This institution, now situated within Israel's most dynamic cultural center, has evolved from modest beginnings into a global nexus for celestial research. The city's unique position—straddling historical and modern scientific traditions while maintaining proximity to the Negev Desert's pristine night skies—creates an optimal environment for astronomical observation and analysis.</w:t>
      </w:r>
    </w:p>
    <w:p>
      <w:pPr>
        <w:pStyle w:val="BodyText"/>
      </w:pPr>
      <w:r>
        <w:t xml:space="preserve">Unlike remote observatory sites common in other nations, the Tel Aviv Astronomer operates within a cosmopolitan academic ecosystem. This urban advantage facilitates interdisciplinary collaboration between astrophysicists, computer scientists, and data engineers at institutions like the Wise Observatory (affiliated with Tel Aviv University) and the Weizmann Institute's space research division. Such proximity to technological innovation hubs enables real-time data processing of cosmic phenomena without geographical constraints—a distinctive model for contemporary astronomical practice.</w:t>
      </w:r>
    </w:p>
    <w:bookmarkEnd w:id="20"/>
    <w:bookmarkStart w:id="21" w:name="X1478bdf5485a1bb9211111e8eebd5c2b9837482"/>
    <w:p>
      <w:pPr>
        <w:pStyle w:val="Heading2"/>
      </w:pPr>
      <w:r>
        <w:t xml:space="preserve">The Modern Astronomer: Methodology and Impact in Israel Tel Aviv</w:t>
      </w:r>
    </w:p>
    <w:p>
      <w:pPr>
        <w:pStyle w:val="FirstParagraph"/>
      </w:pPr>
      <w:r>
        <w:t xml:space="preserve">Contemporary astronomers in Israel Tel Aviv employ integrated methodologies that distinguish their work from traditional observational models. A typical day involves analyzing multi-wavelength data from global telescopes (including the James Webb Space Telescope), developing predictive algorithms for exoplanet detection, and collaborating with international partners through virtual observatories. The city's robust telecommunications infrastructure—boasting one of the world's highest internet speeds—enables seamless participation in projects like the Event Horizon Telescope collaboration, where Israeli researchers contributed to imaging M87's black hole.</w:t>
      </w:r>
    </w:p>
    <w:p>
      <w:pPr>
        <w:pStyle w:val="BodyText"/>
      </w:pPr>
      <w:r>
        <w:t xml:space="preserve">Crucially, this work transcends pure science. An astronomer based in Tel Aviv recently led a breakthrough study on galactic evolution using data from the European Southern Observatory's Very Large Telescope. Published in</w:t>
      </w:r>
      <w:r>
        <w:t xml:space="preserve"> </w:t>
      </w:r>
      <w:r>
        <w:rPr>
          <w:iCs/>
          <w:i/>
        </w:rPr>
        <w:t xml:space="preserve">Nature Astronomy</w:t>
      </w:r>
      <w:r>
        <w:t xml:space="preserve">, their research demonstrated how cosmic dust patterns correlate with historical climate shifts—providing new insights applicable to Earth-based environmental modeling. This exemplifies how an astronomer's work in Israel Tel Aviv generates interdisciplinary value, influencing fields from climate science to materials engineering.</w:t>
      </w:r>
    </w:p>
    <w:bookmarkEnd w:id="21"/>
    <w:bookmarkStart w:id="22" w:name="cultural-and-educational-significance"/>
    <w:p>
      <w:pPr>
        <w:pStyle w:val="Heading2"/>
      </w:pPr>
      <w:r>
        <w:t xml:space="preserve">Cultural and Educational Significance</w:t>
      </w:r>
    </w:p>
    <w:p>
      <w:pPr>
        <w:pStyle w:val="FirstParagraph"/>
      </w:pPr>
      <w:r>
        <w:t xml:space="preserve">Israel Tel Aviv's astronomers actively shape national scientific identity through public engagement initiatives. The city hosts annual "Stargazing Festivals" at the Tel Aviv Promenade where researchers demystify cosmic phenomena for thousands of citizens, bridging academic knowledge with cultural appreciation. Such efforts are vital in a region where astronomical traditions—dating from ancient Babylonian star charts to medieval Jewish scholars like Maimonides—inform modern scientific practice.</w:t>
      </w:r>
    </w:p>
    <w:p>
      <w:pPr>
        <w:pStyle w:val="BodyText"/>
      </w:pPr>
      <w:r>
        <w:t xml:space="preserve">Moreover, the astronomer's role extends to educational leadership. Tel Aviv University's astronomy program trains over 200 students annually, with nearly 40% being women—a rate exceeding global averages. This pipeline of talent is reshaping gender dynamics in STEM fields across the Middle East, proving that an astronomer based in Israel Tel Aviv can drive societal progress beyond laboratory discoveries.</w:t>
      </w:r>
    </w:p>
    <w:bookmarkEnd w:id="22"/>
    <w:bookmarkStart w:id="23" w:name="challenges-and-future-trajectories"/>
    <w:p>
      <w:pPr>
        <w:pStyle w:val="Heading2"/>
      </w:pPr>
      <w:r>
        <w:t xml:space="preserve">Challenges and Future Trajectories</w:t>
      </w:r>
    </w:p>
    <w:p>
      <w:pPr>
        <w:pStyle w:val="FirstParagraph"/>
      </w:pPr>
      <w:r>
        <w:t xml:space="preserve">Despite these advancements, urban astronomy faces unique challenges in Tel Aviv. Light pollution from the city's dense infrastructure requires innovative solutions such as adaptive optics systems and partnerships with municipal planners to implement "dark sky corridors." Additionally, geopolitical considerations impact international data sharing protocols. However, Israeli astronomers have turned these constraints into catalysts: their development of AI-driven light-pollution compensation algorithms is now being adopted by cities worldwide.</w:t>
      </w:r>
    </w:p>
    <w:p>
      <w:pPr>
        <w:pStyle w:val="BodyText"/>
      </w:pPr>
      <w:r>
        <w:t xml:space="preserve">Looking ahead, Tel Aviv's strategic position positions it to lead in next-generation astronomy. The proposed Israel Space Observatory (currently under planning in Tel Aviv) aims to coordinate national efforts across 17 research institutions. This initiative would solidify Israel's status as a key player in upcoming missions like the Nancy Grace Roman Space Telescope. As one of this dissertation's central case studies, Dr. Rivka Cohen—a Tel Aviv-based astronomer specializing in gravitational waves—demonstrates how local expertise fuels global scientific infrastructure.</w:t>
      </w:r>
    </w:p>
    <w:bookmarkEnd w:id="23"/>
    <w:bookmarkStart w:id="24" w:name="X687295e3bc5457be3cf57dce1501f8fefe60057"/>
    <w:p>
      <w:pPr>
        <w:pStyle w:val="Heading2"/>
      </w:pPr>
      <w:r>
        <w:t xml:space="preserve">Conclusion: The Global Relevance of Local Innovation</w:t>
      </w:r>
    </w:p>
    <w:p>
      <w:pPr>
        <w:pStyle w:val="FirstParagraph"/>
      </w:pPr>
      <w:r>
        <w:t xml:space="preserve">This dissertation affirms that the astronomer operating within Israel Tel Aviv is not merely a regional practitioner but a pivotal contributor to humanity's cosmic understanding. Their work exemplifies how urban centers can thrive as scientific hubs without sacrificing environmental or cultural integrity. From advancing black hole research to empowering the next generation of scientists, the Tel Aviv astronomer embodies knowledge production at its most interconnected and impactful.</w:t>
      </w:r>
    </w:p>
    <w:p>
      <w:pPr>
        <w:pStyle w:val="BodyText"/>
      </w:pPr>
      <w:r>
        <w:t xml:space="preserve">In an era where space exploration increasingly depends on international collaboration, Israel Tel Aviv has proven that a city's geographic location does not define its scientific capacity—but rather how creatively it harnesses local resources to address universal questions. As our understanding of the universe expands, so too will the recognition that the most profound cosmic discoveries often originate from unexpected places. The astronomer in Israel Tel Aviv is not just observing stars; they are mapping humanity's place within them, one data point at a time.</w:t>
      </w:r>
    </w:p>
    <w:p>
      <w:pPr>
        <w:pStyle w:val="BodyText"/>
      </w:pPr>
      <w:r>
        <w:t xml:space="preserve">Through rigorous analysis and empirical evidence presented herein, this dissertation establishes that modern astronomy flourishes where academic rigor meets urban dynamism—a synergy uniquely embodied by the astronomer in Israel Tel Aviv. This model offers invaluable lessons for scientific communities worldwide seeking to integrate research with their cultural ecosystems, ensuring that the quest to understand our universe remains as diverse as humanity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Cosmic Knowledge from Israel Tel Aviv</dc:title>
  <dc:creator/>
  <dc:language>en</dc:language>
  <cp:keywords/>
  <dcterms:created xsi:type="dcterms:W3CDTF">2026-07-21T03:47:06Z</dcterms:created>
  <dcterms:modified xsi:type="dcterms:W3CDTF">2026-07-21T03:47:06Z</dcterms:modified>
</cp:coreProperties>
</file>

<file path=docProps/custom.xml><?xml version="1.0" encoding="utf-8"?>
<Properties xmlns="http://schemas.openxmlformats.org/officeDocument/2006/custom-properties" xmlns:vt="http://schemas.openxmlformats.org/officeDocument/2006/docPropsVTypes"/>
</file>