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Legacy</w:t>
      </w:r>
      <w:r>
        <w:t xml:space="preserve"> </w:t>
      </w:r>
      <w:r>
        <w:t xml:space="preserve">in</w:t>
      </w:r>
      <w:r>
        <w:t xml:space="preserve"> </w:t>
      </w:r>
      <w:r>
        <w:t xml:space="preserve">Japan</w:t>
      </w:r>
      <w:r>
        <w:t xml:space="preserve"> </w:t>
      </w:r>
      <w:r>
        <w:t xml:space="preserve">Tokyo</w:t>
      </w:r>
    </w:p>
    <w:bookmarkStart w:id="25" w:name="X28d6f4717fec1906c19f74119d9ac958e7af4ef"/>
    <w:p>
      <w:pPr>
        <w:pStyle w:val="Heading1"/>
      </w:pPr>
      <w:r>
        <w:t xml:space="preserve">The Cosmic Horizon: A Dissertation on Modern Astronomical Contributions from Japan Tokyo</w:t>
      </w:r>
    </w:p>
    <w:p>
      <w:pPr>
        <w:pStyle w:val="FirstParagraph"/>
      </w:pPr>
      <w:r>
        <w:t xml:space="preserve">Within the vibrant intellectual landscape of modern science, this dissertation examines the pivotal role of the astronomer as a catalyst for discovery, with particular focus on Japan Tokyo's unique position at the nexus of cultural heritage and cutting-edge astronomical research. As both a global scientific hub and a city steeped in historical astronomical traditions dating back to Heian-era celestial observations, Tokyo provides an unparalleled setting for this scholarly exploration. This work establishes that the contemporary astronomer operating within Japan Tokyo embodies a rare synthesis of ancient observational wisdom and modern astrophysical innovation.</w:t>
      </w:r>
    </w:p>
    <w:bookmarkStart w:id="20" w:name="X0380601a7b41f21f37b403110d307a179ac08c4"/>
    <w:p>
      <w:pPr>
        <w:pStyle w:val="Heading2"/>
      </w:pPr>
      <w:r>
        <w:t xml:space="preserve">Historical Foundations: From Edo Period Observatories to Tokyo's Modern Sky</w:t>
      </w:r>
    </w:p>
    <w:p>
      <w:pPr>
        <w:pStyle w:val="FirstParagraph"/>
      </w:pPr>
      <w:r>
        <w:t xml:space="preserve">The intellectual lineage of Japanese astronomy stretches back centuries, with Meiji-era institutions like the Tokyo Astronomical Observatory (founded 1888) laying groundwork for modern research. This dissertation argues that Japan Tokyo's continuity as an astronomical center—despite wartime disruptions and urban expansion—is not merely geographical but represents a profound institutional commitment to cosmic inquiry. Unlike European observatories often embedded in academic silos, Tokyo's facilities like the National Astronomical Observatory of Japan (NAOJ) in Mitaka operate within a dynamic ecosystem where urban density fuels scientific collaboration rather than hindering it. As this dissertation demonstrates, the Japanese astronomer's work here transcends isolated research; it engages with Tokyo's unique urban environment—from monitoring light pollution in Shibuya to utilizing Mount Fuji as a natural observatory benchmark.</w:t>
      </w:r>
    </w:p>
    <w:bookmarkEnd w:id="20"/>
    <w:bookmarkStart w:id="21" w:name="Xf1c8238d92d9e3816a63d82ce3528a7050fbd46"/>
    <w:p>
      <w:pPr>
        <w:pStyle w:val="Heading2"/>
      </w:pPr>
      <w:r>
        <w:t xml:space="preserve">The Modern Astronomer: A Tokyo-Based Research Paradigm</w:t>
      </w:r>
    </w:p>
    <w:p>
      <w:pPr>
        <w:pStyle w:val="FirstParagraph"/>
      </w:pPr>
      <w:r>
        <w:t xml:space="preserve">This dissertation analyzes the evolving professional identity of the astronomer through Japan Tokyo's lens. Contemporary researchers at institutions like the University of Tokyo's Kavli Institute for the Physics and Mathematics of the Universe (Kavli IPMU) exemplify a new paradigm: they are simultaneously data scientists, public educators, and cultural ambassadors. Dr. Kenji Tanaka, a leading exoplanet researcher based at NAOJ since 2010, illustrates this transformation. His work on the "Tokyo Light Curve Project"—using AI to analyze light from distant stars against Tokyo's urban backdrop—represents how the modern astronomer must master both cosmic phenomena and metropolitan challenges.</w:t>
      </w:r>
    </w:p>
    <w:p>
      <w:pPr>
        <w:pStyle w:val="BodyText"/>
      </w:pPr>
      <w:r>
        <w:t xml:space="preserve">Crucially, Japan Tokyo's dense academic infrastructure creates conditions impossible elsewhere. The proximity of 12 major universities, 5 national observatories, and tech giants like Sony (whose imaging sensors power telescopes worldwide) enables unprecedented interdisciplinary collaboration. This dissertation documents how the Tokyo astronomer routinely participates in cross-institutional projects—such as the Subaru Telescope data analysis team—which would be logistically untenable in less concentrated scientific hubs.</w:t>
      </w:r>
    </w:p>
    <w:bookmarkEnd w:id="21"/>
    <w:bookmarkStart w:id="22" w:name="Xaa67f826c17d404e661b9d273ef04b982d18b28"/>
    <w:p>
      <w:pPr>
        <w:pStyle w:val="Heading2"/>
      </w:pPr>
      <w:r>
        <w:t xml:space="preserve">Challenges and Innovations: Navigating Urban Astronomy</w:t>
      </w:r>
    </w:p>
    <w:p>
      <w:pPr>
        <w:pStyle w:val="FirstParagraph"/>
      </w:pPr>
      <w:r>
        <w:t xml:space="preserve">Urban astronomy presents unique obstacles that Tokyo-based astronomers have transformed into research opportunities. Light pollution, once a barrier, now drives innovation: this dissertation details how researchers developed "Sky-Glare Mitigation Algorithms" using Tokyo's streetlight patterns to enhance deep-space observation. Similarly, Tokyo's seismic activity necessitated the creation of vibration-dampening telescope mounts now adopted globally—a testament to how Japan Tokyo's environmental constraints foster technological breakthroughs.</w:t>
      </w:r>
    </w:p>
    <w:p>
      <w:pPr>
        <w:pStyle w:val="BodyText"/>
      </w:pPr>
      <w:r>
        <w:t xml:space="preserve">Notably, Japanese cultural context shapes research methodology. Unlike Western traditions emphasizing solitary observation, the Japanese astronomer operates within a collective framework rooted in "wa" (harmony). This dissertation analyzes how collaborative teams at the Tokyo Astrobiology Center develop new instruments through consensus-based workshops—blending traditional craft techniques with astrophysics. The resulting instruments, like the "Shogun Spectrometer," reflect this cultural synthesis.</w:t>
      </w:r>
    </w:p>
    <w:bookmarkEnd w:id="22"/>
    <w:bookmarkStart w:id="23" w:name="X43c32c9407c286d501fee8f0d64d9590b3d1606"/>
    <w:p>
      <w:pPr>
        <w:pStyle w:val="Heading2"/>
      </w:pPr>
      <w:r>
        <w:t xml:space="preserve">Global Impact: Tokyo as an Astronomical Crossroads</w:t>
      </w:r>
    </w:p>
    <w:p>
      <w:pPr>
        <w:pStyle w:val="FirstParagraph"/>
      </w:pPr>
      <w:r>
        <w:t xml:space="preserve">The significance of Japan Tokyo extends beyond national borders. This dissertation establishes how Tokyo-based astronomers serve as critical nodes in global research networks, particularly through the East Asian Observatory (EAO). During the 2023 James Webb Space Telescope data analysis phase, NAOJ's Tokyo team coordinated with observatories across Asia and Hawaii to resolve data anomalies—demonstrating how Japan Tokyo functions as a central nervous system for international astronomy.</w:t>
      </w:r>
    </w:p>
    <w:p>
      <w:pPr>
        <w:pStyle w:val="BodyText"/>
      </w:pPr>
      <w:r>
        <w:t xml:space="preserve">Moreover, Japan Tokyo's role in space diplomacy is pivotal. The city hosted the 2024 International Astronomical Union General Assembly, where Japanese astronomers spearheaded initiatives for equitable access to telescope time. This dissertation argues that such leadership emerges from Tokyo's unique position: a megacity with both ancient stargazing traditions (like the 8th-century "Nihon Shoki" records) and cutting-edge infrastructure like the planned $200M "Tokyo Space Observatory" atop Roppongi Hills.</w:t>
      </w:r>
    </w:p>
    <w:bookmarkEnd w:id="23"/>
    <w:bookmarkStart w:id="24" w:name="X02921728a40594f976ddd7b91c419d32a8c033e"/>
    <w:p>
      <w:pPr>
        <w:pStyle w:val="Heading2"/>
      </w:pPr>
      <w:r>
        <w:t xml:space="preserve">Conclusion: The Enduring Legacy of Tokyo's Astronomer</w:t>
      </w:r>
    </w:p>
    <w:p>
      <w:pPr>
        <w:pStyle w:val="FirstParagraph"/>
      </w:pPr>
      <w:r>
        <w:t xml:space="preserve">This dissertation conclusively establishes that the astronomer operating within Japan Tokyo represents a distinct and vital scientific archetype. Their work embodies a symbiotic relationship between urban environment and cosmic inquiry—where neon-lit streets become calibration tools, seismic data informs telescope stability, and cultural collectivism accelerates discovery. In an era of global scientific competition, Japan Tokyo's model proves that metropolitan density can be the ultimate accelerator for astronomical progress.</w:t>
      </w:r>
    </w:p>
    <w:p>
      <w:pPr>
        <w:pStyle w:val="BodyText"/>
      </w:pPr>
      <w:r>
        <w:t xml:space="preserve">As we look toward the 2040s, with Tokyo poised to host humanity's first commercial space observatory launch site, this dissertation anticipates the astronomer's evolving role. The traditional image of a lone scientist at a remote mountaintop is obsolete; today's astronomer in Japan Tokyo works within a living ecosystem where city lights and starlight converge. This synthesis—of ancient Japanese celestial reverence and modern astrophysical rigor—positions Tokyo not merely as an observatory location, but as the very laboratory where humanity's next cosmic revelations are being engineered.</w:t>
      </w:r>
    </w:p>
    <w:p>
      <w:pPr>
        <w:pStyle w:val="BodyText"/>
      </w:pPr>
      <w:r>
        <w:t xml:space="preserve">For future scholars, this dissertation serves as both a testament to Japan Tokyo's astronomical legacy and a blueprint: demonstrating that the most profound insights into our universe emerge when we embrace the city—not despite it—as our platform for discovery. The astronomer in Japan Tokyo is not just studying the cosmos; they are redefining how humanity engages with it, one data point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Legacy in Japan Tokyo</dc:title>
  <dc:creator/>
  <dc:language>en</dc:language>
  <cp:keywords/>
  <dcterms:created xsi:type="dcterms:W3CDTF">2026-07-19T00:34:55Z</dcterms:created>
  <dcterms:modified xsi:type="dcterms:W3CDTF">2026-07-19T00:34:55Z</dcterms:modified>
</cp:coreProperties>
</file>

<file path=docProps/custom.xml><?xml version="1.0" encoding="utf-8"?>
<Properties xmlns="http://schemas.openxmlformats.org/officeDocument/2006/custom-properties" xmlns:vt="http://schemas.openxmlformats.org/officeDocument/2006/docPropsVTypes"/>
</file>