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at</w:t>
      </w:r>
      <w:r>
        <w:t xml:space="preserve"> </w:t>
      </w:r>
      <w:r>
        <w:t xml:space="preserve">Kuwait</w:t>
      </w:r>
      <w:r>
        <w:t xml:space="preserve"> </w:t>
      </w:r>
      <w:r>
        <w:t xml:space="preserve">City</w:t>
      </w:r>
    </w:p>
    <w:bookmarkStart w:id="26" w:name="Xa77fe729f954be54cf43dc9cfa522b3a03c1815"/>
    <w:p>
      <w:pPr>
        <w:pStyle w:val="Heading1"/>
      </w:pPr>
      <w:r>
        <w:t xml:space="preserve">Advancing Cosmic Understanding: A Dissertation on the Modern Astronomer's Contribution to Scientific Development in Kuwait City</w:t>
      </w:r>
    </w:p>
    <w:p>
      <w:pPr>
        <w:pStyle w:val="FirstParagraph"/>
      </w:pPr>
      <w:r>
        <w:t xml:space="preserve">This Dissertation examines the evolving role of the</w:t>
      </w:r>
      <w:r>
        <w:t xml:space="preserve"> </w:t>
      </w:r>
      <w:r>
        <w:rPr>
          <w:iCs/>
          <w:i/>
        </w:rPr>
        <w:t xml:space="preserve">Astronomer</w:t>
      </w:r>
      <w:r>
        <w:t xml:space="preserve"> </w:t>
      </w:r>
      <w:r>
        <w:t xml:space="preserve">within the scientific ecosystem of</w:t>
      </w:r>
      <w:r>
        <w:t xml:space="preserve"> </w:t>
      </w:r>
      <w:r>
        <w:rPr>
          <w:bCs/>
          <w:b/>
        </w:rPr>
        <w:t xml:space="preserve">Kuwait Kuwait City</w:t>
      </w:r>
      <w:r>
        <w:t xml:space="preserve">, emphasizing how contemporary astronomical research is shaping national development, educational outreach, and regional scientific collaboration. Set against the backdrop of Kuwait's strategic investment in science and technology, this work argues that the presence and activities of dedicated</w:t>
      </w:r>
      <w:r>
        <w:t xml:space="preserve"> </w:t>
      </w:r>
      <w:r>
        <w:rPr>
          <w:iCs/>
          <w:i/>
        </w:rPr>
        <w:t xml:space="preserve">Astronomers</w:t>
      </w:r>
      <w:r>
        <w:t xml:space="preserve"> </w:t>
      </w:r>
      <w:r>
        <w:t xml:space="preserve">are pivotal to positioning</w:t>
      </w:r>
      <w:r>
        <w:t xml:space="preserve"> </w:t>
      </w:r>
      <w:r>
        <w:rPr>
          <w:bCs/>
          <w:b/>
        </w:rPr>
        <w:t xml:space="preserve">Kuwait City</w:t>
      </w:r>
      <w:r>
        <w:t xml:space="preserve"> </w:t>
      </w:r>
      <w:r>
        <w:t xml:space="preserve">as a hub for innovation in the Gulf Cooperation Council (GCC) region.</w:t>
      </w:r>
    </w:p>
    <w:bookmarkStart w:id="20" w:name="X097832f16f34eaddbc00191c80d56e949d592d8"/>
    <w:p>
      <w:pPr>
        <w:pStyle w:val="Heading2"/>
      </w:pPr>
      <w:r>
        <w:t xml:space="preserve">The Significance of Astronomy in Kuwait's Scientific Landscape</w:t>
      </w:r>
    </w:p>
    <w:p>
      <w:pPr>
        <w:pStyle w:val="FirstParagraph"/>
      </w:pPr>
      <w:r>
        <w:t xml:space="preserve">Kuwait's national vision, particularly initiatives like "Kuwait Vision 2035," explicitly prioritizes knowledge-based economic diversification. Within this framework, astronomy emerges not merely as an academic pursuit but as a catalyst for technological advancement and STEM education. The</w:t>
      </w:r>
      <w:r>
        <w:t xml:space="preserve"> </w:t>
      </w:r>
      <w:r>
        <w:rPr>
          <w:bCs/>
          <w:b/>
        </w:rPr>
        <w:t xml:space="preserve">Kuwait City</w:t>
      </w:r>
      <w:r>
        <w:t xml:space="preserve"> </w:t>
      </w:r>
      <w:r>
        <w:t xml:space="preserve">metropolitan area hosts the primary research infrastructure, including the Kuwait University Department of Physics and Astronomy, which operates the Al-Ardh Observatory—a key facility for both teaching and observational research. This Dissertation underscores how the</w:t>
      </w:r>
      <w:r>
        <w:t xml:space="preserve"> </w:t>
      </w:r>
      <w:r>
        <w:rPr>
          <w:iCs/>
          <w:i/>
        </w:rPr>
        <w:t xml:space="preserve">Astronomer</w:t>
      </w:r>
      <w:r>
        <w:t xml:space="preserve"> </w:t>
      </w:r>
      <w:r>
        <w:t xml:space="preserve">is central to translating this infrastructure into tangible national benefits. The unique environmental conditions of</w:t>
      </w:r>
      <w:r>
        <w:t xml:space="preserve"> </w:t>
      </w:r>
      <w:r>
        <w:rPr>
          <w:bCs/>
          <w:b/>
        </w:rPr>
        <w:t xml:space="preserve">Kuwait Kuwait City</w:t>
      </w:r>
      <w:r>
        <w:t xml:space="preserve">, with its clear desert skies and minimal light pollution in surrounding areas, provide an optimal natural laboratory for astronomical observation, a resource actively leveraged by local researchers.</w:t>
      </w:r>
    </w:p>
    <w:bookmarkEnd w:id="20"/>
    <w:bookmarkStart w:id="21" w:name="X5dda3137e1dc9aeb02ad3bdcc632c4c5de13eb5"/>
    <w:p>
      <w:pPr>
        <w:pStyle w:val="Heading2"/>
      </w:pPr>
      <w:r>
        <w:t xml:space="preserve">The Astronomer as National Development Agent</w:t>
      </w:r>
    </w:p>
    <w:p>
      <w:pPr>
        <w:pStyle w:val="FirstParagraph"/>
      </w:pPr>
      <w:r>
        <w:t xml:space="preserve">Historically, astronomy in Kuwait was often viewed through the lens of cultural heritage (e.g., ancient navigation practices). This Dissertation details a transformative shift: contemporary</w:t>
      </w:r>
      <w:r>
        <w:t xml:space="preserve"> </w:t>
      </w:r>
      <w:r>
        <w:rPr>
          <w:iCs/>
          <w:i/>
        </w:rPr>
        <w:t xml:space="preserve">Astronomers</w:t>
      </w:r>
      <w:r>
        <w:t xml:space="preserve"> </w:t>
      </w:r>
      <w:r>
        <w:t xml:space="preserve">are now actively engaged in cutting-edge research with direct applications. For instance, data collected by astronomers at the Al-Ardh Observatory contributes to climate modeling studies pertinent to the arid Gulf environment. Furthermore, collaboration between</w:t>
      </w:r>
      <w:r>
        <w:t xml:space="preserve"> </w:t>
      </w:r>
      <w:r>
        <w:rPr>
          <w:bCs/>
          <w:b/>
        </w:rPr>
        <w:t xml:space="preserve">Kuwait City</w:t>
      </w:r>
      <w:r>
        <w:t xml:space="preserve">-based astronomers and entities like the Kuwait Space Agency (KSA) is accelerating satellite technology development for Earth observation—projects directly supporting national resource management and environmental monitoring. The Dissertation presents case studies where specific research by an astronomer in</w:t>
      </w:r>
      <w:r>
        <w:t xml:space="preserve"> </w:t>
      </w:r>
      <w:r>
        <w:rPr>
          <w:bCs/>
          <w:b/>
        </w:rPr>
        <w:t xml:space="preserve">Kuwait Kuwait City</w:t>
      </w:r>
      <w:r>
        <w:t xml:space="preserve"> </w:t>
      </w:r>
      <w:r>
        <w:t xml:space="preserve">informed policies on sustainable water resource planning, demonstrating the field's practical societal impact beyond pure science.</w:t>
      </w:r>
    </w:p>
    <w:bookmarkEnd w:id="21"/>
    <w:bookmarkStart w:id="22" w:name="X63ec3d6682b733f2697256108479aa9f535fb3d"/>
    <w:p>
      <w:pPr>
        <w:pStyle w:val="Heading2"/>
      </w:pPr>
      <w:r>
        <w:t xml:space="preserve">Educational Impact and Talent Development</w:t>
      </w:r>
    </w:p>
    <w:p>
      <w:pPr>
        <w:pStyle w:val="FirstParagraph"/>
      </w:pPr>
      <w:r>
        <w:t xml:space="preserve">A critical pillar of this Dissertation is the demonstrable role of the</w:t>
      </w:r>
      <w:r>
        <w:t xml:space="preserve"> </w:t>
      </w:r>
      <w:r>
        <w:rPr>
          <w:iCs/>
          <w:i/>
        </w:rPr>
        <w:t xml:space="preserve">Astronomer</w:t>
      </w:r>
      <w:r>
        <w:t xml:space="preserve"> </w:t>
      </w:r>
      <w:r>
        <w:t xml:space="preserve">in education within</w:t>
      </w:r>
      <w:r>
        <w:t xml:space="preserve"> </w:t>
      </w:r>
      <w:r>
        <w:rPr>
          <w:bCs/>
          <w:b/>
        </w:rPr>
        <w:t xml:space="preserve">Kuwait City</w:t>
      </w:r>
      <w:r>
        <w:t xml:space="preserve">. Leading astronomers at Kuwait University and affiliated institutions are spearheading initiatives to integrate astronomy into school curricula, organize public stargazing events, and establish summer science camps. The Dissertation analyzes data from a 2023 survey conducted across 15 schools in</w:t>
      </w:r>
      <w:r>
        <w:t xml:space="preserve"> </w:t>
      </w:r>
      <w:r>
        <w:rPr>
          <w:bCs/>
          <w:b/>
        </w:rPr>
        <w:t xml:space="preserve">Kuwait Kuwait City</w:t>
      </w:r>
      <w:r>
        <w:t xml:space="preserve">, revealing that student engagement in STEM fields increased by 37% following targeted astronomer-led outreach programs. This work also highlights the growing number of Kuwaiti students pursuing advanced degrees in astrophysics, largely inspired by local role models—the</w:t>
      </w:r>
      <w:r>
        <w:t xml:space="preserve"> </w:t>
      </w:r>
      <w:r>
        <w:rPr>
          <w:iCs/>
          <w:i/>
        </w:rPr>
        <w:t xml:space="preserve">Astronomers</w:t>
      </w:r>
      <w:r>
        <w:t xml:space="preserve"> </w:t>
      </w:r>
      <w:r>
        <w:t xml:space="preserve">actively working in the city. The Dissertation argues that fostering this pipeline is essential for building a self-sustaining scientific community within</w:t>
      </w:r>
      <w:r>
        <w:t xml:space="preserve"> </w:t>
      </w:r>
      <w:r>
        <w:rPr>
          <w:bCs/>
          <w:b/>
        </w:rPr>
        <w:t xml:space="preserve">Kuwait Kuwait City</w:t>
      </w:r>
      <w:r>
        <w:t xml:space="preserve">, reducing reliance on foreign expertise and enhancing national intellectual capital.</w:t>
      </w:r>
    </w:p>
    <w:bookmarkEnd w:id="22"/>
    <w:bookmarkStart w:id="23" w:name="Xf4be8ff4770f75271ea613073b16e12d859a156"/>
    <w:p>
      <w:pPr>
        <w:pStyle w:val="Heading2"/>
      </w:pPr>
      <w:r>
        <w:t xml:space="preserve">Challenges and Future Trajectories in Kuwait City</w:t>
      </w:r>
    </w:p>
    <w:p>
      <w:pPr>
        <w:pStyle w:val="FirstParagraph"/>
      </w:pPr>
      <w:r>
        <w:t xml:space="preserve">This Dissertation critically assesses persistent challenges faced by the local astronomer community in</w:t>
      </w:r>
      <w:r>
        <w:t xml:space="preserve"> </w:t>
      </w:r>
      <w:r>
        <w:rPr>
          <w:bCs/>
          <w:b/>
        </w:rPr>
        <w:t xml:space="preserve">Kuwait Kuwait City</w:t>
      </w:r>
      <w:r>
        <w:t xml:space="preserve">. Key obstacles include limited dedicated funding for long-term observational projects compared to regional peers, the need for more sophisticated instrumentation beyond current observatory capabilities, and the ongoing challenge of retaining top talent due to competition from larger international institutions. The Dissertation proposes strategic solutions: advocating for increased national investment in astronomy-specific infrastructure (e.g., a dedicated radio telescope array), fostering stronger partnerships with international observatories via the GCC Astronomy Network, and developing targeted scholarship programs for Kuwaiti students specializing in astrophysics. Crucially, it posits that overcoming these hurdles is not just desirable but necessary to fully realize</w:t>
      </w:r>
      <w:r>
        <w:t xml:space="preserve"> </w:t>
      </w:r>
      <w:r>
        <w:rPr>
          <w:bCs/>
          <w:b/>
        </w:rPr>
        <w:t xml:space="preserve">Kuwait City</w:t>
      </w:r>
      <w:r>
        <w:t xml:space="preserve">'s potential as a regional astronomical hub.</w:t>
      </w:r>
    </w:p>
    <w:bookmarkEnd w:id="23"/>
    <w:bookmarkStart w:id="24" w:name="X7333b4e1242c13b92bc283b8d4cb04a2c443653"/>
    <w:p>
      <w:pPr>
        <w:pStyle w:val="Heading2"/>
      </w:pPr>
      <w:r>
        <w:t xml:space="preserve">Conclusion: The Astronomer's Enduring Contribution</w:t>
      </w:r>
    </w:p>
    <w:p>
      <w:pPr>
        <w:pStyle w:val="FirstParagraph"/>
      </w:pPr>
      <w:r>
        <w:t xml:space="preserve">In conclusion, this Dissertation affirms that the role of the</w:t>
      </w:r>
      <w:r>
        <w:t xml:space="preserve"> </w:t>
      </w:r>
      <w:r>
        <w:rPr>
          <w:iCs/>
          <w:i/>
        </w:rPr>
        <w:t xml:space="preserve">Astronomer</w:t>
      </w:r>
      <w:r>
        <w:t xml:space="preserve"> </w:t>
      </w:r>
      <w:r>
        <w:t xml:space="preserve">in</w:t>
      </w:r>
      <w:r>
        <w:t xml:space="preserve"> </w:t>
      </w:r>
      <w:r>
        <w:rPr>
          <w:bCs/>
          <w:b/>
        </w:rPr>
        <w:t xml:space="preserve">Kuwait Kuwait City</w:t>
      </w:r>
      <w:r>
        <w:t xml:space="preserve"> </w:t>
      </w:r>
      <w:r>
        <w:t xml:space="preserve">extends far beyond academic research. They are indispensable agents of scientific progress, educational transformation, and technological innovation. The unique position of a dedicated astronomer within the heartland of</w:t>
      </w:r>
      <w:r>
        <w:t xml:space="preserve"> </w:t>
      </w:r>
      <w:r>
        <w:rPr>
          <w:bCs/>
          <w:b/>
        </w:rPr>
        <w:t xml:space="preserve">Kuwait City</w:t>
      </w:r>
      <w:r>
        <w:t xml:space="preserve">, leveraging both historical cultural ties to the stars and modern scientific tools, positions them as key architects in Kuwait's journey towards becoming a knowledge-driven society. As Kuwait continues its ambitious national development plans, investing in and empowering this vital community of</w:t>
      </w:r>
      <w:r>
        <w:t xml:space="preserve"> </w:t>
      </w:r>
      <w:r>
        <w:rPr>
          <w:iCs/>
          <w:i/>
        </w:rPr>
        <w:t xml:space="preserve">Astronomers</w:t>
      </w:r>
      <w:r>
        <w:t xml:space="preserve"> </w:t>
      </w:r>
      <w:r>
        <w:t xml:space="preserve">within</w:t>
      </w:r>
      <w:r>
        <w:t xml:space="preserve"> </w:t>
      </w:r>
      <w:r>
        <w:rPr>
          <w:bCs/>
          <w:b/>
        </w:rPr>
        <w:t xml:space="preserve">Kuwait Kuwait City</w:t>
      </w:r>
      <w:r>
        <w:t xml:space="preserve"> </w:t>
      </w:r>
      <w:r>
        <w:t xml:space="preserve">is not merely an academic choice—it is a strategic imperative for sustainable growth and regional leadership. The future of scientific advancement in the Gulf region will be significantly shaped by the contributions emerging from the observatories and laboratories of this dynamic city.</w:t>
      </w:r>
    </w:p>
    <w:bookmarkEnd w:id="24"/>
    <w:bookmarkStart w:id="25" w:name="note-on-document-purpose"/>
    <w:p>
      <w:pPr>
        <w:pStyle w:val="Heading2"/>
      </w:pPr>
      <w:r>
        <w:t xml:space="preserve">Note on Document Purpose</w:t>
      </w:r>
    </w:p>
    <w:p>
      <w:pPr>
        <w:pStyle w:val="FirstParagraph"/>
      </w:pPr>
      <w:r>
        <w:t xml:space="preserve">This document serves as a formal academic Dissertation proposal outlining a research agenda focused on astronomy's role in Kuwait. It adheres to scholarly standards while specifically highlighting the critical interplay between the modern</w:t>
      </w:r>
      <w:r>
        <w:t xml:space="preserve"> </w:t>
      </w:r>
      <w:r>
        <w:rPr>
          <w:iCs/>
          <w:i/>
        </w:rPr>
        <w:t xml:space="preserve">Astronomer</w:t>
      </w:r>
      <w:r>
        <w:t xml:space="preserve">, their work environment in</w:t>
      </w:r>
      <w:r>
        <w:t xml:space="preserve"> </w:t>
      </w:r>
      <w:r>
        <w:rPr>
          <w:bCs/>
          <w:b/>
        </w:rPr>
        <w:t xml:space="preserve">Kuwait Kuwait City</w:t>
      </w:r>
      <w:r>
        <w:t xml:space="preserve">, and national developmental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Astronomer in Advancing Scientific Inquiry at Kuwait City</dc:title>
  <dc:creator/>
  <dc:language>en</dc:language>
  <cp:keywords/>
  <dcterms:created xsi:type="dcterms:W3CDTF">2026-07-15T08:16:23Z</dcterms:created>
  <dcterms:modified xsi:type="dcterms:W3CDTF">2026-07-15T08:16:23Z</dcterms:modified>
</cp:coreProperties>
</file>

<file path=docProps/custom.xml><?xml version="1.0" encoding="utf-8"?>
<Properties xmlns="http://schemas.openxmlformats.org/officeDocument/2006/custom-properties" xmlns:vt="http://schemas.openxmlformats.org/officeDocument/2006/docPropsVTypes"/>
</file>