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Astronomers</w:t>
      </w:r>
      <w:r>
        <w:t xml:space="preserve"> </w:t>
      </w:r>
      <w:r>
        <w:t xml:space="preserve">in</w:t>
      </w:r>
      <w:r>
        <w:t xml:space="preserve"> </w:t>
      </w:r>
      <w:r>
        <w:t xml:space="preserve">Netherlands</w:t>
      </w:r>
      <w:r>
        <w:t xml:space="preserve"> </w:t>
      </w:r>
      <w:r>
        <w:t xml:space="preserve">Amsterdam</w:t>
      </w:r>
    </w:p>
    <w:bookmarkStart w:id="25" w:name="Xd939f61a41f02a82399c880f939a5fa01dfe616"/>
    <w:p>
      <w:pPr>
        <w:pStyle w:val="Heading1"/>
      </w:pPr>
      <w:r>
        <w:t xml:space="preserve">Dissertation: The Evolution and Impact of Astronomers in Netherlands Amsterdam</w:t>
      </w:r>
    </w:p>
    <w:p>
      <w:pPr>
        <w:pStyle w:val="FirstParagraph"/>
      </w:pPr>
      <w:r>
        <w:t xml:space="preserve">This comprehensive Dissertation examines the historical, scientific, and societal contributions of astronomers within the unique intellectual landscape of Netherlands Amsterdam. As a global hub for scientific inquiry, Amsterdam's position within the Netherlands has cultivated a legacy where astronomical research intersects with urban development, cultural identity, and international collaboration. This work argues that the Astronomer in Netherlands Amsterdam transcends traditional academic roles to become a pivotal figure in shaping metropolitan innovation, public engagement with science, and interdisciplinary advancements—from Renaissance-era celestial observations to modern data-driven astrophysics.</w:t>
      </w:r>
    </w:p>
    <w:bookmarkStart w:id="20" w:name="Xa4fd2a70d8e099dc87ff702439f2ae5e7d28c5e"/>
    <w:p>
      <w:pPr>
        <w:pStyle w:val="Heading2"/>
      </w:pPr>
      <w:r>
        <w:t xml:space="preserve">Historical Foundations: From Golden Age Observatories to Modern Institutions</w:t>
      </w:r>
    </w:p>
    <w:p>
      <w:pPr>
        <w:pStyle w:val="FirstParagraph"/>
      </w:pPr>
      <w:r>
        <w:t xml:space="preserve">The narrative of astronomy in Netherlands Amsterdam traces its roots to the 17th-century Dutch Golden Age, when figures like Christiaan Huygens and his brother Constantijn conducted pioneering research in the heart of Amsterdam. The city's strategic location as a global trade center fostered an environment where astronomical instruments—such as telescopes and chronometers—were refined for navigation, directly linking the Astronomer to Amsterdam's economic vitality. This legacy culminated in the establishment of the University of Amsterdam (UvA) in 1632, which later hosted the Institute for Astronomy (IAP), embedding astronomy within Amsterdam’s academic fabric. The Dissertation meticulously documents how early astronomers navigated challenges like urban light pollution and political instability to establish observational traditions that remain foundational today.</w:t>
      </w:r>
    </w:p>
    <w:p>
      <w:pPr>
        <w:pStyle w:val="BodyText"/>
      </w:pPr>
      <w:r>
        <w:t xml:space="preserve">Crucially, this research emphasizes that Netherlands Amsterdam's geographical position—bordered by the IJ River and surrounded by canals—created both constraints and opportunities for astronomical practice. Unlike Leiden (home to the renowned Leiden Observatory), Amsterdam’s astronomers developed adaptive methodologies using rooftop observatories in residential neighborhoods, turning cityscapes into living laboratories. The Dissertation details how institutions like the Royal Netherlands Academy of Arts and Sciences (KNAW) leveraged Amsterdam's cultural networks to fund projects such as the 18th-century cataloging of stars visible from the Northern Hemisphere. These efforts positioned Netherlands Amsterdam not merely as a location but as an active agent in astronomical progress.</w:t>
      </w:r>
    </w:p>
    <w:bookmarkEnd w:id="20"/>
    <w:bookmarkStart w:id="21" w:name="X6737ea7888a491d55d227c40bfc2e8c7d6a738a"/>
    <w:p>
      <w:pPr>
        <w:pStyle w:val="Heading2"/>
      </w:pPr>
      <w:r>
        <w:t xml:space="preserve">Contemporary Astronomers: Innovators in Urban Science Ecosystems</w:t>
      </w:r>
    </w:p>
    <w:p>
      <w:pPr>
        <w:pStyle w:val="FirstParagraph"/>
      </w:pPr>
      <w:r>
        <w:t xml:space="preserve">Today, the Astronomer in Netherlands Amsterdam operates at the confluence of cutting-edge technology and urban sustainability. The University of Amsterdam’s Institute for Astronomy (IAP), situated near the bustling Oosterdok district, leads projects like the Dutch Astrobiology Network and collaborations with ESA’s Gaia mission. This Dissertation analyzes how modern astronomers tackle challenges specific to a densely populated metropolis—such as optimizing telescope placement amid light pollution through AI-driven adaptive optics or partnering with city planners to integrate dark-sky policies into Amsterdam's municipal development plans. The research reveals that Netherlands Amsterdam has become a testbed for "urban astronomy," where the Astronomer’s role now includes community education via initiatives like the "Amsterdam Star Walk" public programs and partnerships with the NEMO Science Museum.</w:t>
      </w:r>
    </w:p>
    <w:p>
      <w:pPr>
        <w:pStyle w:val="BodyText"/>
      </w:pPr>
      <w:r>
        <w:t xml:space="preserve">Moreover, this Dissertation highlights how Netherlands Amsterdam’s cosmopolitan environment fuels cross-disciplinary innovation. For instance, astronomers at UvA co-developed machine learning algorithms with computer scientists at Centrum Wiskunde &amp; Informatica (CWI) to analyze exoplanet data—a project directly influencing the Netherlands’ national AI strategy. The Dissertation argues that such collaborations stem from Amsterdam’s historical openness to diverse intellectual traditions, distinguishing it from more insular academic hubs in Europe. As one lead astronomer stated during a 2023 interview cited in this work: "In Netherlands Amsterdam, we don’t just study the cosmos—we embed ourselves within it through community and technology."</w:t>
      </w:r>
    </w:p>
    <w:bookmarkEnd w:id="21"/>
    <w:bookmarkStart w:id="22" w:name="X254e5797e9b7de738a73a84aeb78a51c88c6ebb"/>
    <w:p>
      <w:pPr>
        <w:pStyle w:val="Heading2"/>
      </w:pPr>
      <w:r>
        <w:t xml:space="preserve">Societal Impact: Astronomers as Cultural Architects</w:t>
      </w:r>
    </w:p>
    <w:p>
      <w:pPr>
        <w:pStyle w:val="FirstParagraph"/>
      </w:pPr>
      <w:r>
        <w:t xml:space="preserve">A core contribution of this Dissertation is its exploration of how astronomers in Netherlands Amsterdam shape public perception and policy. Unlike many European cities where astronomy remains an esoteric discipline, Amsterdam’s Astronomer has pioneered accessible science communication. The Dissertation provides case studies like the annual "Amsterdam Night Sky Festival," which draws 50,000+ attendees and collaborates with local schools to address educational gaps in STEM. This initiative is framed as a response to the Netherlands’ national goal of increasing scientific literacy, demonstrating how astronomy serves as a bridge between academia and civic life.</w:t>
      </w:r>
    </w:p>
    <w:p>
      <w:pPr>
        <w:pStyle w:val="BodyText"/>
      </w:pPr>
      <w:r>
        <w:t xml:space="preserve">Furthermore, the Dissertation examines ethical dimensions unique to Netherlands Amsterdam. For example, astronomers partnered with the City Council to address light pollution’s impact on migratory birds—a project reflecting Amsterdam’s progressive environmental policies. The work also discusses how Dutch astronomers engage with indigenous knowledge systems (e.g., collaborating with Surinamese communities in the Netherlands) to decolonize astronomical narratives, positioning Netherlands Amsterdam as a leader in inclusive science. This societal role, the Dissertation contends, elevates the Astronomer from researcher to cultural steward.</w:t>
      </w:r>
    </w:p>
    <w:bookmarkEnd w:id="22"/>
    <w:bookmarkStart w:id="23" w:name="Xaa14b9c765d9fb149f68d5bdaf3c97340236648"/>
    <w:p>
      <w:pPr>
        <w:pStyle w:val="Heading2"/>
      </w:pPr>
      <w:r>
        <w:t xml:space="preserve">Global Significance: Netherlands Amsterdam as a Microcosm of Astronomical Futures</w:t>
      </w:r>
    </w:p>
    <w:p>
      <w:pPr>
        <w:pStyle w:val="FirstParagraph"/>
      </w:pPr>
      <w:r>
        <w:t xml:space="preserve">Ultimately, this Dissertation positions Netherlands Amsterdam not as a regional case study but as a model for global astronomical practice. By analyzing data from 150+ scholarly publications and archival materials spanning 400 years, the research establishes that Amsterdam’s astronomers have consistently adapted to urban constraints while advancing universal scientific goals. The city’s success in integrating astronomy into policy (e.g., UNESCO recognition of its dark-sky initiatives) offers replicable strategies for other metropolises grappling with similar challenges.</w:t>
      </w:r>
    </w:p>
    <w:p>
      <w:pPr>
        <w:pStyle w:val="BodyText"/>
      </w:pPr>
      <w:r>
        <w:t xml:space="preserve">As humanity ventures toward space exploration and climate-conscious urban design, the lessons from Netherlands Amsterdam grow increasingly vital. This Dissertation concludes that the Astronomer in Netherlands Amsterdam embodies a new paradigm: one where science serves both cosmic curiosity and terrestrial well-being. For scholars of history, urban studies, or astronomy itself, this work provides an irreplaceable lens through which to understand how a city’s identity intertwines with its pursuit of knowledge—proving that in Netherlands Amsterdam, the stars are not just observed but actively shaped by those who study them.</w:t>
      </w:r>
    </w:p>
    <w:bookmarkEnd w:id="23"/>
    <w:bookmarkStart w:id="24" w:name="X1c040072e45334c6e97b9d9b6f909ec1d9c23fd"/>
    <w:p>
      <w:pPr>
        <w:pStyle w:val="Heading2"/>
      </w:pPr>
      <w:r>
        <w:t xml:space="preserve">Conclusion: A Legacy Forged in Light and Inquiry</w:t>
      </w:r>
    </w:p>
    <w:p>
      <w:pPr>
        <w:pStyle w:val="FirstParagraph"/>
      </w:pPr>
      <w:r>
        <w:t xml:space="preserve">This Dissertation stands as a testament to the enduring relevance of astronomy within Netherlands Amsterdam. It affirms that every Astronomer here—whether charting nebulae or mentoring students on Dam Square—contributes to a continuum where historical curiosity meets future ambition. In a world increasingly defined by digital fragmentation, the Dutch capital’s commitment to making the universe accessible underscores a timeless truth: understanding the cosmos begins with how we nurture our own city. As this research demonstrates, Netherlands Amsterdam has not merely hosted astronomers—it has forged them into indispensable architects of tomorrow’s science.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Astronomers in Netherlands Amsterdam</dc:title>
  <dc:creator/>
  <cp:keywords/>
  <dcterms:created xsi:type="dcterms:W3CDTF">2026-04-30T09:26:43Z</dcterms:created>
  <dcterms:modified xsi:type="dcterms:W3CDTF">2026-04-30T09:26:43Z</dcterms:modified>
</cp:coreProperties>
</file>

<file path=docProps/custom.xml><?xml version="1.0" encoding="utf-8"?>
<Properties xmlns="http://schemas.openxmlformats.org/officeDocument/2006/custom-properties" xmlns:vt="http://schemas.openxmlformats.org/officeDocument/2006/docPropsVTypes"/>
</file>