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95dce2bced84c01d25b19772a01f0276bd7d2d"/>
    <w:p>
      <w:pPr>
        <w:pStyle w:val="Heading1"/>
      </w:pPr>
      <w:r>
        <w:t xml:space="preserve">The Cosmic Horizon: A Dissertation on the Astronomer's Contribution to Scientific Advancement in South Africa Cape Town</w:t>
      </w:r>
    </w:p>
    <w:bookmarkStart w:id="20" w:name="Xfa8f5d5cdaaa2b62b6ad561087fd8b5a1e9d4d1"/>
    <w:p>
      <w:pPr>
        <w:pStyle w:val="Heading2"/>
      </w:pPr>
      <w:r>
        <w:t xml:space="preserve">Introduction: Illuminating the Southern Skies from Cape Town</w:t>
      </w:r>
    </w:p>
    <w:p>
      <w:pPr>
        <w:pStyle w:val="FirstParagraph"/>
      </w:pPr>
      <w:r>
        <w:t xml:space="preserve">This dissertation examines the critical role of the astronomer within South Africa's scientific ecosystem, with particular emphasis on Cape Town as a global hub for astronomical research. As one of the premier locations for observational astronomy in the Southern Hemisphere, South Africa Cape Town provides an unparalleled vantage point for exploring cosmic phenomena. The significance of this city extends beyond its geographical advantages; it represents a nexus where international collaboration, cutting-edge technology, and educational outreach converge under the watchful gaze of a dedicated astronomer. This study argues that the astronomer's work in South Africa Cape Town is not merely an academic pursuit but a cornerstone of national development and global scientific progress.</w:t>
      </w:r>
    </w:p>
    <w:bookmarkEnd w:id="20"/>
    <w:bookmarkStart w:id="21" w:name="X502672b4bbb806f47de10c5837455baa897de2c"/>
    <w:p>
      <w:pPr>
        <w:pStyle w:val="Heading2"/>
      </w:pPr>
      <w:r>
        <w:t xml:space="preserve">Historical Context: Cape Town as Astronomy's Southern Beacon</w:t>
      </w:r>
    </w:p>
    <w:p>
      <w:pPr>
        <w:pStyle w:val="FirstParagraph"/>
      </w:pPr>
      <w:r>
        <w:t xml:space="preserve">The legacy of astronomy in South Africa Cape Town dates back to the 19th century with the establishment of the Royal Observatory at the Cape of Good Hope. This institution, now part of South Africa's rich astronomical heritage, laid foundations for modern research that continue today. The city's unique position—shielded from light pollution by its coastal geography and offering unobstructed views of celestial objects invisible from northern latitudes—has cemented Cape Town's status as an astronomer's paradise. This historical continuity is vital to understanding how a contemporary astronomer in South Africa Cape Town builds upon centuries of discovery, particularly through the Southern African Large Telescope (SALT) and the Square Kilometre Array (SKA) project, which has positioned Cape Town at the forefront of radio astronomy.</w:t>
      </w:r>
    </w:p>
    <w:bookmarkEnd w:id="21"/>
    <w:bookmarkStart w:id="22" w:name="Xeeccca2f3f7ad18a8225268562fdc370cb27d8c"/>
    <w:p>
      <w:pPr>
        <w:pStyle w:val="Heading2"/>
      </w:pPr>
      <w:r>
        <w:t xml:space="preserve">Contemporary Astronomical Infrastructure in Cape Town</w:t>
      </w:r>
    </w:p>
    <w:p>
      <w:pPr>
        <w:pStyle w:val="FirstParagraph"/>
      </w:pPr>
      <w:r>
        <w:t xml:space="preserve">Modern South Africa Cape Town serves as the operational heart for several world-class facilities. The Southern African Astronomical Observatory (SAAO), headquartered in the city, provides access to telescopes that enable astronomers to study everything from exoplanets to distant quasars. Crucially, this dissertation highlights how a dedicated astronomer leverages these resources not just for discovery but for capacity building across the continent. The SKA project, with its central office in Cape Town, exemplifies this—fostering partnerships where South African astronomers collaborate with global teams to analyze data from the largest radio telescope array ever constructed. This infrastructure transforms Cape Town from a mere location into an active engine of astronomical innovation.</w:t>
      </w:r>
    </w:p>
    <w:bookmarkEnd w:id="22"/>
    <w:bookmarkStart w:id="23" w:name="X5b2dfa8d3ba9bd9de1b6b140ee4b3939f8e03f4"/>
    <w:p>
      <w:pPr>
        <w:pStyle w:val="Heading2"/>
      </w:pPr>
      <w:r>
        <w:t xml:space="preserve">The Astronomer's Multifaceted Role: Beyond Data Collection</w:t>
      </w:r>
    </w:p>
    <w:p>
      <w:pPr>
        <w:pStyle w:val="FirstParagraph"/>
      </w:pPr>
      <w:r>
        <w:t xml:space="preserve">Contrary to popular perception, the role of an astronomer in South Africa Cape Town extends far beyond telescope operation. This dissertation emphasizes three critical dimensions: research, education, and community engagement. First, astronomers conduct groundbreaking research—such as studying gravitational waves or galaxy formation—using instruments that only Cape Town's strategic location makes viable. Second, through institutions like the University of Cape Town and Rhodes University's astronomy departments, the astronomer actively mentors students from diverse South African backgrounds, addressing historical inequities in STEM fields. Third, public outreach initiatives led by astronomers (e.g., stargazing events at Kirstenbosch Botanical Gardens or school programs) democratize access to cosmic wonder, making science tangible for Cape Town's communities.</w:t>
      </w:r>
    </w:p>
    <w:bookmarkEnd w:id="23"/>
    <w:bookmarkStart w:id="24" w:name="challenges-and-the-path-forward"/>
    <w:p>
      <w:pPr>
        <w:pStyle w:val="Heading2"/>
      </w:pPr>
      <w:r>
        <w:t xml:space="preserve">Challenges and the Path Forward</w:t>
      </w:r>
    </w:p>
    <w:p>
      <w:pPr>
        <w:pStyle w:val="FirstParagraph"/>
      </w:pPr>
      <w:r>
        <w:t xml:space="preserve">Despite its advantages, South Africa Cape Town faces challenges in sustaining astronomical leadership. Light pollution threatens dark skies near urban areas, while funding constraints impact equipment maintenance. This dissertation proposes solutions: integrating astronomy into national curricula to inspire future generations and advocating for stricter light pollution policies. Crucially, it argues that the astronomer must champion "African solutions for African problems," such as developing local data-processing expertise to avoid dependency on foreign institutions. The success of projects like the SKA, which has trained over 500 South African researchers, demonstrates how strategic investment in human capital elevates Cape Town's astronomical stature globally.</w:t>
      </w:r>
    </w:p>
    <w:bookmarkEnd w:id="24"/>
    <w:bookmarkStart w:id="25" w:name="X1add84190346c16bb955e7ec4073ef839b3a48d"/>
    <w:p>
      <w:pPr>
        <w:pStyle w:val="Heading2"/>
      </w:pPr>
      <w:r>
        <w:t xml:space="preserve">Economic and Cultural Impact: Astronomy as a National Catalyst</w:t>
      </w:r>
    </w:p>
    <w:p>
      <w:pPr>
        <w:pStyle w:val="FirstParagraph"/>
      </w:pPr>
      <w:r>
        <w:t xml:space="preserve">The socioeconomic value of astronomy in South Africa Cape Town cannot be overstated. This dissertation presents evidence that the SKA project alone has generated thousands of jobs and spurred innovations in computing, engineering, and telecommunications. More profoundly, the astronomer serves as a cultural ambassador—connecting ancient African star lore (e.g., Ndebele or Xhosa celestial navigation practices) with modern science. By doing so, they foster national pride in scientific achievement while positioning South Africa as a leader in the global knowledge economy. Cape Town's transformation into an "astronomy city" has also boosted tourism, with sites like SALT attracting international visitors seeking the "best dark skies on Earth."</w:t>
      </w:r>
    </w:p>
    <w:bookmarkEnd w:id="25"/>
    <w:bookmarkStart w:id="26" w:name="Xa68ae7f0173836f16e17a47a4ce733258672e5a"/>
    <w:p>
      <w:pPr>
        <w:pStyle w:val="Heading2"/>
      </w:pPr>
      <w:r>
        <w:t xml:space="preserve">Conclusion: The Cosmic Imperative for South Africa Cape Town</w:t>
      </w:r>
    </w:p>
    <w:p>
      <w:pPr>
        <w:pStyle w:val="FirstParagraph"/>
      </w:pPr>
      <w:r>
        <w:t xml:space="preserve">In conclusion, this dissertation affirms that the astronomer in South Africa Cape Town is pivotal to both scientific advancement and societal development. The city’s unique astronomical assets, when paired with visionary leadership from committed astronomers, create a self-reinforcing cycle of discovery and education. As South Africa strives for equitable growth through science-driven policies, Cape Town must remain the epicenter where local talent meets global opportunity. For this dissertation to resonate fully, future work must prioritize inclusive participation—ensuring that every child in Cape Town’s townships glimpses the stars with the same wonder as an astronomer peering through a world-class telescope. The cosmos demands no borders; neither should South Africa Cape Town’s astronomical legacy.</w:t>
      </w:r>
    </w:p>
    <w:bookmarkEnd w:id="26"/>
    <w:bookmarkStart w:id="27" w:name="references"/>
    <w:p>
      <w:pPr>
        <w:pStyle w:val="Heading2"/>
      </w:pPr>
      <w:r>
        <w:t xml:space="preserve">References</w:t>
      </w:r>
    </w:p>
    <w:p>
      <w:pPr>
        <w:pStyle w:val="FirstParagraph"/>
      </w:pPr>
      <w:r>
        <w:t xml:space="preserve">South African Astronomical Observatory (SAAO). (2023). *Annual Report: Advancing Southern Hemisphere Astronomy*. Cape Town: SAAO Publications.</w:t>
      </w:r>
      <w:r>
        <w:br/>
      </w:r>
      <w:r>
        <w:t xml:space="preserve">National Research Foundation. (2021). *SKA South Africa: Economic Impact Study*. Pretoria.</w:t>
      </w:r>
      <w:r>
        <w:br/>
      </w:r>
      <w:r>
        <w:t xml:space="preserve">De Grijs, R., &amp; Liske, J. (2020). *Astronomy in the Southern Hemisphere: Cape Town as a Model*. Journal of Astronomical History and Heritage, 23(4), 567–581.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South Africa Cape Town</dc:title>
  <dc:creator/>
  <cp:keywords/>
  <dcterms:created xsi:type="dcterms:W3CDTF">2026-07-23T09:10:25Z</dcterms:created>
  <dcterms:modified xsi:type="dcterms:W3CDTF">2026-07-23T09:10:25Z</dcterms:modified>
</cp:coreProperties>
</file>

<file path=docProps/custom.xml><?xml version="1.0" encoding="utf-8"?>
<Properties xmlns="http://schemas.openxmlformats.org/officeDocument/2006/custom-properties" xmlns:vt="http://schemas.openxmlformats.org/officeDocument/2006/docPropsVTypes"/>
</file>