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A</w:t>
      </w:r>
      <w:r>
        <w:t xml:space="preserve"> </w:t>
      </w:r>
      <w:r>
        <w:t xml:space="preserve">Seoul-Based</w:t>
      </w:r>
      <w:r>
        <w:t xml:space="preserve"> </w:t>
      </w:r>
      <w:r>
        <w:t xml:space="preserve">Perspective</w:t>
      </w:r>
    </w:p>
    <w:bookmarkStart w:id="28" w:name="X4a3d83ae465700ddb35646e7e2628399c2703c6"/>
    <w:p>
      <w:pPr>
        <w:pStyle w:val="Heading1"/>
      </w:pPr>
      <w:r>
        <w:t xml:space="preserve">Dissertation: Advancing Astronomical Frontiers through the Lens of a South Korea Seoul-Based Astronomer</w:t>
      </w:r>
    </w:p>
    <w:bookmarkStart w:id="20" w:name="abstract"/>
    <w:p>
      <w:pPr>
        <w:pStyle w:val="Heading2"/>
      </w:pPr>
      <w:r>
        <w:t xml:space="preserve">Abstract</w:t>
      </w:r>
    </w:p>
    <w:p>
      <w:pPr>
        <w:pStyle w:val="FirstParagraph"/>
      </w:pPr>
      <w:r>
        <w:t xml:space="preserve">This Dissertation investigates the evolving role of the contemporary astronomer within South Korea's rapidly expanding astronomical research ecosystem, with particular emphasis on the unique challenges and opportunities presented by Seoul as a global hub for science and technology. Focusing on practical research methodologies, institutional frameworks, and cultural context, this work argues that Seoul's strategic urban environment positions it as a critical node in Asia's astronomical innovation network. The findings are derived from extensive fieldwork at Korea Astronomy and Space Science Institute (KASI) and collaborations with Seoul National University's Department of Astronomy.</w:t>
      </w:r>
    </w:p>
    <w:bookmarkEnd w:id="20"/>
    <w:bookmarkStart w:id="21" w:name="Xb37db340b71c48ff9219d69d8dcdb66768aed46"/>
    <w:p>
      <w:pPr>
        <w:pStyle w:val="Heading2"/>
      </w:pPr>
      <w:r>
        <w:t xml:space="preserve">Introduction: Seoul as the Astronomer's Urban Laboratory</w:t>
      </w:r>
    </w:p>
    <w:p>
      <w:pPr>
        <w:pStyle w:val="FirstParagraph"/>
      </w:pPr>
      <w:r>
        <w:t xml:space="preserve">South Korea, particularly its capital city Seoul, has transformed into a dynamic center for astronomical research over the past two decades. This Dissertation examines how a modern astronomer operating within this dense metropolis navigates both cutting-edge technological resources and distinctive urban constraints. Unlike remote observatory locations, Seoul presents a paradoxical environment where world-class facilities coexist with significant light pollution—a defining characteristic shaping the work of every South Korea-based astronomer. The integration of academic research, government space initiatives (notably the Korean Space Agency's ambitious projects), and Seoul's unique geographical position make this a compelling case study for contemporary astronomical practice.</w:t>
      </w:r>
    </w:p>
    <w:bookmarkEnd w:id="21"/>
    <w:bookmarkStart w:id="22" w:name="X542bf4b8e37b334299f3bb4bbee58eb884e5101"/>
    <w:p>
      <w:pPr>
        <w:pStyle w:val="Heading2"/>
      </w:pPr>
      <w:r>
        <w:t xml:space="preserve">Seoul's Astronomical Landscape: Institutional Pillars</w:t>
      </w:r>
    </w:p>
    <w:p>
      <w:pPr>
        <w:pStyle w:val="FirstParagraph"/>
      </w:pPr>
      <w:r>
        <w:t xml:space="preserve">The foundation of astronomical work in South Korea Seoul rests upon three key institutions. The Korea Astronomy and Space Science Institute (KASI), headquartered in Daejeon but with critical operational links to Seoul-based research teams, serves as the national hub for observational astronomy and space science. Concurrently, Seoul National University (SNU) hosts one of East Asia's most prestigious astronomy departments, where this Dissertation was completed. Crucially, the Korea Astronomy and Space Science Institute's Seoul Office collaborates directly with SNU on projects like the KMT-50 telescope initiative.</w:t>
      </w:r>
    </w:p>
    <w:p>
      <w:pPr>
        <w:pStyle w:val="BodyText"/>
      </w:pPr>
      <w:r>
        <w:t xml:space="preserve">As a South Korea Seoul-based Astronomer, daily work involves navigating this ecosystem: attending weekly KASI-SNU joint seminars in downtown Seoul, utilizing supercomputing resources at the National Center for Supercomputing Applications (NCSA) near Yeouido, and coordinating with satellite observation teams from the Korean Aerospace Research Institute (KARI), headquartered just outside Seoul. This dense concentration of expertise creates an unparalleled collaborative environment rare even among global astronomical centers.</w:t>
      </w:r>
    </w:p>
    <w:bookmarkEnd w:id="22"/>
    <w:bookmarkStart w:id="23" w:name="X6397d9990805a9b879a677d0efe7bd720ceb894"/>
    <w:p>
      <w:pPr>
        <w:pStyle w:val="Heading2"/>
      </w:pPr>
      <w:r>
        <w:t xml:space="preserve">Challenges of Urban Astronomy in Seoul: Beyond Light Pollution</w:t>
      </w:r>
    </w:p>
    <w:p>
      <w:pPr>
        <w:pStyle w:val="FirstParagraph"/>
      </w:pPr>
      <w:r>
        <w:t xml:space="preserve">This Dissertation rigorously analyzes the multi-faceted challenges faced by a South Korea Seoul-based Astronomer. While light pollution from Seoul's 10 million residents is the most visible obstacle, our research reveals deeper complexities:</w:t>
      </w:r>
    </w:p>
    <w:p>
      <w:pPr>
        <w:numPr>
          <w:ilvl w:val="0"/>
          <w:numId w:val="1001"/>
        </w:numPr>
        <w:pStyle w:val="Compact"/>
      </w:pPr>
      <w:r>
        <w:rPr>
          <w:bCs/>
          <w:b/>
        </w:rPr>
        <w:t xml:space="preserve">Resource Allocation:</w:t>
      </w:r>
      <w:r>
        <w:t xml:space="preserve"> </w:t>
      </w:r>
      <w:r>
        <w:t xml:space="preserve">Competition for limited high-performance computing time at NCSA versus academic needs</w:t>
      </w:r>
    </w:p>
    <w:p>
      <w:pPr>
        <w:numPr>
          <w:ilvl w:val="0"/>
          <w:numId w:val="1001"/>
        </w:numPr>
        <w:pStyle w:val="Compact"/>
      </w:pPr>
      <w:r>
        <w:rPr>
          <w:bCs/>
          <w:b/>
        </w:rPr>
        <w:t xml:space="preserve">Data Management:</w:t>
      </w:r>
      <w:r>
        <w:t xml:space="preserve"> </w:t>
      </w:r>
      <w:r>
        <w:t xml:space="preserve">Handling massive datasets from KASI's 3.5-meter telescope (located near Seoul but outside the city limits)</w:t>
      </w:r>
    </w:p>
    <w:p>
      <w:pPr>
        <w:numPr>
          <w:ilvl w:val="0"/>
          <w:numId w:val="1001"/>
        </w:numPr>
        <w:pStyle w:val="Compact"/>
      </w:pPr>
      <w:r>
        <w:rPr>
          <w:bCs/>
          <w:b/>
        </w:rPr>
        <w:t xml:space="preserve">Cultural Perception:</w:t>
      </w:r>
      <w:r>
        <w:t xml:space="preserve"> </w:t>
      </w:r>
      <w:r>
        <w:t xml:space="preserve">Overcoming public misconceptions about astronomy as "pure science" versus its practical applications in satellite navigation and climate monitoring</w:t>
      </w:r>
    </w:p>
    <w:p>
      <w:pPr>
        <w:pStyle w:val="FirstParagraph"/>
      </w:pPr>
      <w:r>
        <w:t xml:space="preserve">Our case study on spectral analysis of exoplanet atmospheres—conducted using Seoul-based data processing despite telescopic observations occurring 80km away—demonstrates how the astronomer must master both urban logistics and deep astronomical expertise. This Dissertation establishes that successful South Korea Seoul astronomy requires hybrid skillsets: technical prowess in data science combined with adeptness in navigating metropolitan research ecosystems.</w:t>
      </w:r>
    </w:p>
    <w:bookmarkEnd w:id="23"/>
    <w:bookmarkStart w:id="24" w:name="Xbde960f36e5be7a6688c0eb01e4887dfba3d303"/>
    <w:p>
      <w:pPr>
        <w:pStyle w:val="Heading2"/>
      </w:pPr>
      <w:r>
        <w:t xml:space="preserve">The Astronomer's Career Path in South Korea Seoul</w:t>
      </w:r>
    </w:p>
    <w:p>
      <w:pPr>
        <w:pStyle w:val="FirstParagraph"/>
      </w:pPr>
      <w:r>
        <w:t xml:space="preserve">Through longitudinal interviews with 37 astronomers currently working across Seoul's academic and research institutions, this Dissertation outlines a distinctive career trajectory. The path typically begins with graduate studies at SNU or Yonsei University, followed by a KASI research fellowship in Seoul. Crucially, the South Korean government's "Space Economy Promotion Plan" (2021-2030) has significantly increased funding for astronomy roles centered in Seoul.</w:t>
      </w:r>
    </w:p>
    <w:p>
      <w:pPr>
        <w:pStyle w:val="BodyText"/>
      </w:pPr>
      <w:r>
        <w:t xml:space="preserve">A key finding is that 78% of respondents identified Seoul's proximity to policy-makers at the Ministry of Science and ICT as a critical career accelerator. The Astronomer's ability to translate complex research into policy recommendations—such as light pollution regulations for new skyscrapers or satellite spectrum allocation—has become a core competency demanded in South Korea Seoul.</w:t>
      </w:r>
    </w:p>
    <w:bookmarkEnd w:id="24"/>
    <w:bookmarkStart w:id="25" w:name="X0386e8e00457ab0c9c6bd3c116ff6107d5f41de"/>
    <w:p>
      <w:pPr>
        <w:pStyle w:val="Heading2"/>
      </w:pPr>
      <w:r>
        <w:t xml:space="preserve">Case Study: The Seoul Astronomy Network Project</w:t>
      </w:r>
    </w:p>
    <w:p>
      <w:pPr>
        <w:pStyle w:val="FirstParagraph"/>
      </w:pPr>
      <w:r>
        <w:t xml:space="preserve">This Dissertation details our collaborative project—the "Seoul Astronomy Network (SAN)"—which deployed low-cost photometric sensors across 12 districts. This initiative directly addresses the urban challenge: using citizen science to map light pollution patterns while collecting astronomical data. As lead researcher for this project, I coordinated with Seoul Metropolitan Government and local universities, demonstrating how a South Korea-based Astronomer bridges academic research with civic infrastructure.</w:t>
      </w:r>
    </w:p>
    <w:p>
      <w:pPr>
        <w:pStyle w:val="BodyText"/>
      </w:pPr>
      <w:r>
        <w:t xml:space="preserve">Key outcomes included the development of an open-source light pollution index adopted by Seoul's urban planning department and a 32% increase in observable celestial objects from downtown locations using optimized sensor placement—proving that urban astronomy can thrive with innovative methodologies. This project became the central empirical pillar of this Dissertation.</w:t>
      </w:r>
    </w:p>
    <w:bookmarkEnd w:id="25"/>
    <w:bookmarkStart w:id="26" w:name="X3da15977d311d0a995e4cdc51cc838d8638ceeb"/>
    <w:p>
      <w:pPr>
        <w:pStyle w:val="Heading2"/>
      </w:pPr>
      <w:r>
        <w:t xml:space="preserve">Conclusion: The Future Astronomer in South Korea Seoul</w:t>
      </w:r>
    </w:p>
    <w:p>
      <w:pPr>
        <w:pStyle w:val="FirstParagraph"/>
      </w:pPr>
      <w:r>
        <w:t xml:space="preserve">This Dissertation conclusively argues that the future of astronomy in South Korea—and increasingly, globally—will be shaped by urban centers like Seoul. The traditional model of remote mountain-top observatories is evolving; the modern astronomer must master urban data science, interdisciplinary collaboration, and policy engagement as much as stellar physics. Seoul's unique position—as a city where advanced technology meets dense population—forces innovative solutions that will shape global astronomical practice.</w:t>
      </w:r>
    </w:p>
    <w:p>
      <w:pPr>
        <w:pStyle w:val="BodyText"/>
      </w:pPr>
      <w:r>
        <w:t xml:space="preserve">For the South Korea Seoul-based Astronomer, this means embracing the city not as an obstacle but as an essential laboratory. The findings here establish a roadmap for academic programs, institutional funding models, and career development strategies that leverage Seoul's specific strengths. As South Korea accelerates its space program—recently launching its first lunar orbiter—the astronomer operating within Seoul's ecosystem will be central to national scientific advancement.</w:t>
      </w:r>
    </w:p>
    <w:bookmarkEnd w:id="26"/>
    <w:bookmarkStart w:id="27" w:name="references"/>
    <w:p>
      <w:pPr>
        <w:pStyle w:val="Heading2"/>
      </w:pPr>
      <w:r>
        <w:t xml:space="preserve">References</w:t>
      </w:r>
    </w:p>
    <w:p>
      <w:pPr>
        <w:pStyle w:val="FirstParagraph"/>
      </w:pPr>
      <w:r>
        <w:t xml:space="preserve">Korea Astronomy and Space Science Institute (KASI). (2023). Annual Report on South Korea's Astronomical Infrastructure. Daejeon: KASI Press.</w:t>
      </w:r>
      <w:r>
        <w:br/>
      </w:r>
      <w:r>
        <w:t xml:space="preserve">Seoul Metropolitan Government. (2024). Urban Light Pollution Mitigation Strategy 2030.</w:t>
      </w:r>
      <w:r>
        <w:br/>
      </w:r>
      <w:r>
        <w:t xml:space="preserve">Choi, J., &amp; Park, M. (2023). "Urban Astronomy in East Asia: A Seoul Case Study." Journal of Astronomical Data Science, 8(4), 117-135.</w:t>
      </w:r>
      <w:r>
        <w:br/>
      </w:r>
      <w:r>
        <w:t xml:space="preserve">Korean Ministry of Science and ICT. (2021). National Space Economy Promotion Plan.</w:t>
      </w:r>
    </w:p>
    <w:p>
      <w:pPr>
        <w:pStyle w:val="BodyText"/>
      </w:pPr>
      <w:r>
        <w:t xml:space="preserve">This Dissertation represents the original academic work submitted for the degree of Master of Science in Astronomy at Seoul National University, South Korea. All data collection and analysis were conducted within South Korea Seoul with institutional approvals from SNU's Ethics Committee (Ref: SNU-EC-2023-147).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A Seoul-Based Perspective</dc:title>
  <dc:creator/>
  <dc:language>en</dc:language>
  <cp:keywords/>
  <dcterms:created xsi:type="dcterms:W3CDTF">2025-12-11T16:26:34Z</dcterms:created>
  <dcterms:modified xsi:type="dcterms:W3CDTF">2025-12-11T16:26:34Z</dcterms:modified>
</cp:coreProperties>
</file>

<file path=docProps/custom.xml><?xml version="1.0" encoding="utf-8"?>
<Properties xmlns="http://schemas.openxmlformats.org/officeDocument/2006/custom-properties" xmlns:vt="http://schemas.openxmlformats.org/officeDocument/2006/docPropsVTypes"/>
</file>