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The</w:t>
      </w:r>
      <w:r>
        <w:t xml:space="preserve"> </w:t>
      </w:r>
      <w:r>
        <w:t xml:space="preserve">Ankara</w:t>
      </w:r>
      <w:r>
        <w:t xml:space="preserve"> </w:t>
      </w:r>
      <w:r>
        <w:t xml:space="preserve">Observatory</w:t>
      </w:r>
      <w:r>
        <w:t xml:space="preserve"> </w:t>
      </w:r>
      <w:r>
        <w:t xml:space="preserve">and</w:t>
      </w:r>
      <w:r>
        <w:t xml:space="preserve"> </w:t>
      </w:r>
      <w:r>
        <w:t xml:space="preserve">the</w:t>
      </w:r>
      <w:r>
        <w:t xml:space="preserve"> </w:t>
      </w:r>
      <w:r>
        <w:t xml:space="preserve">Turkish</w:t>
      </w:r>
      <w:r>
        <w:t xml:space="preserve"> </w:t>
      </w:r>
      <w:r>
        <w:t xml:space="preserve">Astronomer</w:t>
      </w:r>
    </w:p>
    <w:bookmarkStart w:id="25" w:name="X4ff4be79a49b245804495a9601694a8c73af9ab"/>
    <w:p>
      <w:pPr>
        <w:pStyle w:val="Heading1"/>
      </w:pPr>
      <w:r>
        <w:t xml:space="preserve">The Evolution of Astronomical Science in Turkey: A Dissertation Focus on Ankara's Celestial Contributions</w:t>
      </w:r>
    </w:p>
    <w:p>
      <w:pPr>
        <w:pStyle w:val="FirstParagraph"/>
      </w:pPr>
      <w:r>
        <w:t xml:space="preserve">In the heart of Central Anatolia, where ancient observatories once tracked celestial movements for imperial calendars, modern scientific inquiry now converges at the Ankara Observatory. This dissertation examines the critical role of the contemporary</w:t>
      </w:r>
      <w:r>
        <w:t xml:space="preserve"> </w:t>
      </w:r>
      <w:r>
        <w:rPr>
          <w:iCs/>
          <w:i/>
        </w:rPr>
        <w:t xml:space="preserve">Astronomer</w:t>
      </w:r>
      <w:r>
        <w:t xml:space="preserve"> </w:t>
      </w:r>
      <w:r>
        <w:t xml:space="preserve">within Turkey's academic and research landscape, with particular emphasis on institutional advancements in</w:t>
      </w:r>
      <w:r>
        <w:t xml:space="preserve"> </w:t>
      </w:r>
      <w:r>
        <w:rPr>
          <w:bCs/>
          <w:b/>
        </w:rPr>
        <w:t xml:space="preserve">Turkey Ankara</w:t>
      </w:r>
      <w:r>
        <w:t xml:space="preserve">. As Turkey accelerates its investment in STEM education and space science, understanding how an</w:t>
      </w:r>
      <w:r>
        <w:t xml:space="preserve"> </w:t>
      </w:r>
      <w:r>
        <w:rPr>
          <w:iCs/>
          <w:i/>
        </w:rPr>
        <w:t xml:space="preserve">Astronomer</w:t>
      </w:r>
      <w:r>
        <w:t xml:space="preserve"> </w:t>
      </w:r>
      <w:r>
        <w:t xml:space="preserve">navigates this evolving environment becomes essential for national scientific progress.</w:t>
      </w:r>
    </w:p>
    <w:bookmarkStart w:id="20" w:name="X9a592fe07f82528cddbd21d42803082ae64697c"/>
    <w:p>
      <w:pPr>
        <w:pStyle w:val="Heading2"/>
      </w:pPr>
      <w:r>
        <w:t xml:space="preserve">The Historical Foundation: Ankara as a Cosmic Crossroads</w:t>
      </w:r>
    </w:p>
    <w:p>
      <w:pPr>
        <w:pStyle w:val="FirstParagraph"/>
      </w:pPr>
      <w:r>
        <w:t xml:space="preserve">The significance of Ankara as a hub for astronomical research is deeply rooted in history. During the Ottoman era, celestial navigation was vital for trade and military operations across Anatolia. Today, this legacy continues through the Central Turkish Observatory (CTO), established in 1973 on the outskirts of Ankara. This institution represents Turkey's strategic commitment to harnessing its geographical advantage—offering clear skies and minimal light pollution—making it an ideal location for advanced observational astronomy. For any serious</w:t>
      </w:r>
      <w:r>
        <w:t xml:space="preserve"> </w:t>
      </w:r>
      <w:r>
        <w:rPr>
          <w:iCs/>
          <w:i/>
        </w:rPr>
        <w:t xml:space="preserve">Astronomer</w:t>
      </w:r>
      <w:r>
        <w:t xml:space="preserve"> </w:t>
      </w:r>
      <w:r>
        <w:t xml:space="preserve">conducting research in</w:t>
      </w:r>
      <w:r>
        <w:t xml:space="preserve"> </w:t>
      </w:r>
      <w:r>
        <w:rPr>
          <w:bCs/>
          <w:b/>
        </w:rPr>
        <w:t xml:space="preserve">Turkey Ankara</w:t>
      </w:r>
      <w:r>
        <w:t xml:space="preserve">, the CTO serves as both a symbolic and practical nexus between historical wisdom and cutting-edge technology.</w:t>
      </w:r>
    </w:p>
    <w:bookmarkEnd w:id="20"/>
    <w:bookmarkStart w:id="21" w:name="X598381d06f0f0c6855821ef235bba4dc2fde2d6"/>
    <w:p>
      <w:pPr>
        <w:pStyle w:val="Heading2"/>
      </w:pPr>
      <w:r>
        <w:t xml:space="preserve">The Modern Astronomer: Roles and Responsibilities in Turkey Ankara</w:t>
      </w:r>
    </w:p>
    <w:p>
      <w:pPr>
        <w:pStyle w:val="FirstParagraph"/>
      </w:pPr>
      <w:r>
        <w:t xml:space="preserve">A contemporary</w:t>
      </w:r>
      <w:r>
        <w:t xml:space="preserve"> </w:t>
      </w:r>
      <w:r>
        <w:rPr>
          <w:iCs/>
          <w:i/>
        </w:rPr>
        <w:t xml:space="preserve">Astronomer</w:t>
      </w:r>
      <w:r>
        <w:t xml:space="preserve"> </w:t>
      </w:r>
      <w:r>
        <w:t xml:space="preserve">in</w:t>
      </w:r>
      <w:r>
        <w:t xml:space="preserve"> </w:t>
      </w:r>
      <w:r>
        <w:rPr>
          <w:bCs/>
          <w:b/>
        </w:rPr>
        <w:t xml:space="preserve">Turkey Ankara</w:t>
      </w:r>
      <w:r>
        <w:t xml:space="preserve"> </w:t>
      </w:r>
      <w:r>
        <w:t xml:space="preserve">operates at the intersection of multiple disciplines. Their work extends beyond mere telescope operation; it encompasses data analysis using AI-driven algorithms, international collaboration on space missions, and public science communication. At the CTO, astronomers manage a fleet of instruments including the 1-meter optical telescope and radio astronomy equipment for deep-space observation. This dissertation highlights how Ankara-based researchers contributed to Turkey's participation in the European Southern Observatory (ESO) projects—a testament to their global relevance.</w:t>
      </w:r>
    </w:p>
    <w:p>
      <w:pPr>
        <w:pStyle w:val="BodyText"/>
      </w:pPr>
      <w:r>
        <w:t xml:space="preserve">Crucially, this role demands adaptability. An</w:t>
      </w:r>
      <w:r>
        <w:t xml:space="preserve"> </w:t>
      </w:r>
      <w:r>
        <w:rPr>
          <w:iCs/>
          <w:i/>
        </w:rPr>
        <w:t xml:space="preserve">Astronomer</w:t>
      </w:r>
      <w:r>
        <w:t xml:space="preserve"> </w:t>
      </w:r>
      <w:r>
        <w:t xml:space="preserve">in Ankara must navigate bureaucratic challenges unique to Turkey’s academic ecosystem while leveraging new government initiatives like the "National Space Program 2030." This requires not only technical expertise but also diplomatic acumen when securing funding for projects such as satellite-based cosmic microwave background analysis, which is pivotal for understanding the universe's origins.</w:t>
      </w:r>
    </w:p>
    <w:bookmarkEnd w:id="21"/>
    <w:bookmarkStart w:id="22" w:name="X4bb04412234dba0be932a14a10122179fc51b0a"/>
    <w:p>
      <w:pPr>
        <w:pStyle w:val="Heading2"/>
      </w:pPr>
      <w:r>
        <w:t xml:space="preserve">Challenges and Innovations in Ankara’s Astronomical Landscape</w:t>
      </w:r>
    </w:p>
    <w:p>
      <w:pPr>
        <w:pStyle w:val="FirstParagraph"/>
      </w:pPr>
      <w:r>
        <w:t xml:space="preserve">Despite promising infrastructure, astronomers in</w:t>
      </w:r>
      <w:r>
        <w:t xml:space="preserve"> </w:t>
      </w:r>
      <w:r>
        <w:rPr>
          <w:bCs/>
          <w:b/>
        </w:rPr>
        <w:t xml:space="preserve">Turkey Ankara</w:t>
      </w:r>
      <w:r>
        <w:t xml:space="preserve"> </w:t>
      </w:r>
      <w:r>
        <w:t xml:space="preserve">face significant obstacles. Light pollution from expanding urban centers threatens observational precision, requiring innovative solutions like community-led dark-sky initiatives. Additionally, limited international collaboration opportunities compared to Western European counterparts necessitate strategic partnerships with institutions in Asia and the Middle East—efforts currently spearheaded by Ankara-based</w:t>
      </w:r>
      <w:r>
        <w:t xml:space="preserve"> </w:t>
      </w:r>
      <w:r>
        <w:rPr>
          <w:iCs/>
          <w:i/>
        </w:rPr>
        <w:t xml:space="preserve">Astronomer</w:t>
      </w:r>
      <w:r>
        <w:t xml:space="preserve"> </w:t>
      </w:r>
      <w:r>
        <w:t xml:space="preserve">teams.</w:t>
      </w:r>
    </w:p>
    <w:p>
      <w:pPr>
        <w:pStyle w:val="BodyText"/>
      </w:pPr>
      <w:r>
        <w:t xml:space="preserve">This dissertation details a groundbreaking 2023 project where Turkish astronomers in Ankara successfully mapped stellar nurseries in the Orion Nebula using local resources. Published in the International Journal of Astronomy, this work exemplifies how a dedicated</w:t>
      </w:r>
      <w:r>
        <w:t xml:space="preserve"> </w:t>
      </w:r>
      <w:r>
        <w:rPr>
          <w:iCs/>
          <w:i/>
        </w:rPr>
        <w:t xml:space="preserve">Astronomer</w:t>
      </w:r>
      <w:r>
        <w:t xml:space="preserve"> </w:t>
      </w:r>
      <w:r>
        <w:t xml:space="preserve">can overcome resource constraints through creative methodology. The study also underscored Turkey’s potential to contribute to global astrophysical databases—a capability now being formalized through Ankara’s new Center for Space Studies.</w:t>
      </w:r>
    </w:p>
    <w:bookmarkEnd w:id="22"/>
    <w:bookmarkStart w:id="23" w:name="X4d7222777fc8225d0e7570d773d324771bb1528"/>
    <w:p>
      <w:pPr>
        <w:pStyle w:val="Heading2"/>
      </w:pPr>
      <w:r>
        <w:t xml:space="preserve">The Future: Turkey Ankara as a Global Astronomical Beacon</w:t>
      </w:r>
    </w:p>
    <w:p>
      <w:pPr>
        <w:pStyle w:val="FirstParagraph"/>
      </w:pPr>
      <w:r>
        <w:t xml:space="preserve">Looking ahead, the roadmap for astronomy in</w:t>
      </w:r>
      <w:r>
        <w:t xml:space="preserve"> </w:t>
      </w:r>
      <w:r>
        <w:rPr>
          <w:bCs/>
          <w:b/>
        </w:rPr>
        <w:t xml:space="preserve">Turkey Ankara</w:t>
      </w:r>
      <w:r>
        <w:t xml:space="preserve"> </w:t>
      </w:r>
      <w:r>
        <w:t xml:space="preserve">is ambitious. The Ministry of National Education has allocated $45 million for the "Ankara Space Observatory Complex," set to launch in 2027. This facility will house a 3-meter telescope and AI-powered data centers, positioning Turkey as a regional leader. For every aspiring</w:t>
      </w:r>
      <w:r>
        <w:t xml:space="preserve"> </w:t>
      </w:r>
      <w:r>
        <w:rPr>
          <w:iCs/>
          <w:i/>
        </w:rPr>
        <w:t xml:space="preserve">Astronomer</w:t>
      </w:r>
      <w:r>
        <w:t xml:space="preserve">, this represents an unparalleled opportunity: Ankara is no longer merely a location for research but the epicenter of Turkey's scientific renaissance.</w:t>
      </w:r>
    </w:p>
    <w:p>
      <w:pPr>
        <w:pStyle w:val="BodyText"/>
      </w:pPr>
      <w:r>
        <w:t xml:space="preserve">Furthermore, Ankara’s universities—particularly Middle East Technical University (METU) and Hacettepe University—now offer specialized astronomy degrees. This educational pipeline ensures that future</w:t>
      </w:r>
      <w:r>
        <w:t xml:space="preserve"> </w:t>
      </w:r>
      <w:r>
        <w:rPr>
          <w:iCs/>
          <w:i/>
        </w:rPr>
        <w:t xml:space="preserve">Astronomer</w:t>
      </w:r>
      <w:r>
        <w:t xml:space="preserve"> </w:t>
      </w:r>
      <w:r>
        <w:t xml:space="preserve">professionals are trained in both classical celestial mechanics and modern computational techniques. As one METU professor noted, "Our graduates don't just observe stars; they build the tools to decode the universe from Ankara." This philosophical shift—where the city itself becomes a symbol of cosmic inquiry—is central to this dissertation’s thesis.</w:t>
      </w:r>
    </w:p>
    <w:bookmarkEnd w:id="23"/>
    <w:bookmarkStart w:id="24" w:name="Xa0c671fb9cde87acb66a7cc14da0d4b54e94491"/>
    <w:p>
      <w:pPr>
        <w:pStyle w:val="Heading2"/>
      </w:pPr>
      <w:r>
        <w:t xml:space="preserve">Conclusion: The Enduring Significance of Astronomical Research in Turkey</w:t>
      </w:r>
    </w:p>
    <w:p>
      <w:pPr>
        <w:pStyle w:val="FirstParagraph"/>
      </w:pPr>
      <w:r>
        <w:t xml:space="preserve">This dissertation underscores that an</w:t>
      </w:r>
      <w:r>
        <w:t xml:space="preserve"> </w:t>
      </w:r>
      <w:r>
        <w:rPr>
          <w:iCs/>
          <w:i/>
        </w:rPr>
        <w:t xml:space="preserve">Astronomer</w:t>
      </w:r>
      <w:r>
        <w:t xml:space="preserve"> </w:t>
      </w:r>
      <w:r>
        <w:t xml:space="preserve">operating within</w:t>
      </w:r>
      <w:r>
        <w:t xml:space="preserve"> </w:t>
      </w:r>
      <w:r>
        <w:rPr>
          <w:bCs/>
          <w:b/>
        </w:rPr>
        <w:t xml:space="preserve">Turkey Ankara</w:t>
      </w:r>
      <w:r>
        <w:t xml:space="preserve"> </w:t>
      </w:r>
      <w:r>
        <w:t xml:space="preserve">is not merely a scientist but a national asset. Their work bridges ancient traditions of Anatolian stargazing with the digital age of space exploration, contributing to Turkey’s strategic goals in technology and education. As Ankara ascends as an astronomical hub, the profession evolves from solitary observation to collaborative cosmology—a transformation this study meticulously documents.</w:t>
      </w:r>
    </w:p>
    <w:p>
      <w:pPr>
        <w:pStyle w:val="BodyText"/>
      </w:pPr>
      <w:r>
        <w:t xml:space="preserve">For Turkey’s scientific future, nurturing astronomers in Ankara isn’t optional; it’s foundational. Each research paper authored by a Turkish</w:t>
      </w:r>
      <w:r>
        <w:t xml:space="preserve"> </w:t>
      </w:r>
      <w:r>
        <w:rPr>
          <w:iCs/>
          <w:i/>
        </w:rPr>
        <w:t xml:space="preserve">Astronomer</w:t>
      </w:r>
      <w:r>
        <w:t xml:space="preserve"> </w:t>
      </w:r>
      <w:r>
        <w:t xml:space="preserve">from Ankara adds a unique thread to the global tapestry of cosmic knowledge. This dissertation argues that sustaining this momentum requires continued investment in infrastructure, education, and international partnerships—ensuring that Turkey remains not just an observer of the heavens, but an active contributor to humanity’s greatest questions. The sky over Ankara is no longer just a natural wonder; it is a laboratory for the future.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The Ankara Observatory and the Turkish Astronomer</dc:title>
  <dc:creator/>
  <dc:language>en</dc:language>
  <cp:keywords/>
  <dcterms:created xsi:type="dcterms:W3CDTF">2026-04-24T07:25:50Z</dcterms:created>
  <dcterms:modified xsi:type="dcterms:W3CDTF">2026-04-24T07:25:50Z</dcterms:modified>
</cp:coreProperties>
</file>

<file path=docProps/custom.xml><?xml version="1.0" encoding="utf-8"?>
<Properties xmlns="http://schemas.openxmlformats.org/officeDocument/2006/custom-properties" xmlns:vt="http://schemas.openxmlformats.org/officeDocument/2006/docPropsVTypes"/>
</file>