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26" w:name="Xb318b07b7eedc3740dd29ae3522dd123c641e39"/>
    <w:p>
      <w:pPr>
        <w:pStyle w:val="Heading1"/>
      </w:pPr>
      <w:r>
        <w:t xml:space="preserve">Dissertation: The Evolving Role of the Astronomer in Turkey Istanbul</w:t>
      </w:r>
    </w:p>
    <w:p>
      <w:pPr>
        <w:pStyle w:val="FirstParagraph"/>
      </w:pPr>
      <w:r>
        <w:rPr>
          <w:bCs/>
          <w:b/>
        </w:rPr>
        <w:t xml:space="preserve">Abstract:</w:t>
      </w:r>
      <w:r>
        <w:t xml:space="preserve"> </w:t>
      </w:r>
      <w:r>
        <w:t xml:space="preserve">This dissertation investigates the historical, cultural, and contemporary significance of astronomical research within Turkey Istanbul. Focusing on the professional trajectory of the Astronomer in this geographically pivotal city, it examines how celestial studies have shaped scientific discourse and societal engagement across centuries. Through archival analysis and case studies of modern institutions, this work argues that Turkey Istanbul remains a critical hub for astronomy in the Eastern Mediterranean, blending ancient heritage with cutting-edge innovation. The research underscores the indispensable role of the Astronomer as a bridge between cultural legacy and scientific advancement within Turkey Istanbul's unique urban landscape.</w:t>
      </w:r>
    </w:p>
    <w:bookmarkStart w:id="20" w:name="X7dd79d453a0c1cdcc3b09cedfbe8c9a048e9b82"/>
    <w:p>
      <w:pPr>
        <w:pStyle w:val="Heading2"/>
      </w:pPr>
      <w:r>
        <w:t xml:space="preserve">Introduction: The Cosmic Significance of Istanbul</w:t>
      </w:r>
    </w:p>
    <w:p>
      <w:pPr>
        <w:pStyle w:val="FirstParagraph"/>
      </w:pPr>
      <w:r>
        <w:t xml:space="preserve">Istanbul, straddling Europe and Asia, has long been a crossroads of civilizations where astronomy flourished under diverse empires. This dissertation contends that the Astronomer's work in Turkey Istanbul transcends mere scientific pursuit—it embodies cultural continuity and intellectual resilience. Historically, Constantinople (now Istanbul) hosted renowned observatories during the Ottoman era, making it an early center for celestial observation in the Islamic world. Today, as a dynamic metropolis of over 16 million people, Turkey Istanbul presents both challenges and unparalleled opportunities for contemporary astronomers. This dissertation explores how the Astronomer navigates urbanization, preserves historical knowledge, and engages with global scientific communities while rooted in Turkey Istanbul.</w:t>
      </w:r>
    </w:p>
    <w:bookmarkEnd w:id="20"/>
    <w:bookmarkStart w:id="21" w:name="Xc38a899ed198b6f20a3f9d37cdd08e5b075ca57"/>
    <w:p>
      <w:pPr>
        <w:pStyle w:val="Heading2"/>
      </w:pPr>
      <w:r>
        <w:t xml:space="preserve">Historical Foundations: Ottoman Astronomy in the Heart of Istanbul</w:t>
      </w:r>
    </w:p>
    <w:p>
      <w:pPr>
        <w:pStyle w:val="FirstParagraph"/>
      </w:pPr>
      <w:r>
        <w:t xml:space="preserve">The legacy of astronomy in Turkey Istanbul dates to the 16th century when Ottoman Sultan Suleiman I commissioned Taqi al-Din, one of history’s most prolific Astronomers, to establish an observatory on the Yedikule Hill. This institution, operational until 1580, produced groundbreaking star catalogs and instruments like the massive "Saniye Clock" for timekeeping—essential for religious rituals and navigation. Though political shifts led to its closure, Taqi al-Din’s work laid foundations that echo in modern Turkish astronomy. This historical narrative is crucial: it positions Turkey Istanbul not as a passive recipient of Western science but as an active contributor to astronomical knowledge. For the Astronomer today, understanding this legacy provides both inspiration and context for ethical scientific practice.</w:t>
      </w:r>
    </w:p>
    <w:bookmarkEnd w:id="21"/>
    <w:bookmarkStart w:id="22" w:name="X47f1aaee1db339901dbe5267a092c815738dfd1"/>
    <w:p>
      <w:pPr>
        <w:pStyle w:val="Heading2"/>
      </w:pPr>
      <w:r>
        <w:t xml:space="preserve">Contemporary Astronomical Institutions in Turkey Istanbul</w:t>
      </w:r>
    </w:p>
    <w:p>
      <w:pPr>
        <w:pStyle w:val="FirstParagraph"/>
      </w:pPr>
      <w:r>
        <w:t xml:space="preserve">Modern astronomy in Turkey Istanbul thrives through dedicated institutions. The Department of Astronomy at Istanbul University, established in 1960, trains future generations of Astronomers amid the city’s skyline. Its observatory on the Kaçkar Mountains (accessible from Istanbul) conducts research on exoplanets and galaxy evolution. Simultaneously, the Turkish National Observatory initiative collaborates with international bodies like ESA and ESO, leveraging Istanbul’s strategic location for optimal celestial visibility. Crucially, these institutions emphasize community engagement—hosting public stargazing nights in parks like Kadıköy’s waterfront or organizing school workshops near historic sites such as Topkapi Palace. This democratization of astronomy directly addresses a key challenge: making the Astronomer’s work relevant to Istanbul’s diverse populace.</w:t>
      </w:r>
    </w:p>
    <w:bookmarkEnd w:id="22"/>
    <w:bookmarkStart w:id="23" w:name="Xd10246bdd9994cbeaa5ecbd3546a4c5766dc46a"/>
    <w:p>
      <w:pPr>
        <w:pStyle w:val="Heading2"/>
      </w:pPr>
      <w:r>
        <w:t xml:space="preserve">Challenges Facing the Modern Astronomer in Turkey Istanbul</w:t>
      </w:r>
    </w:p>
    <w:p>
      <w:pPr>
        <w:pStyle w:val="FirstParagraph"/>
      </w:pPr>
      <w:r>
        <w:t xml:space="preserve">The urban environment of Turkey Istanbul poses significant hurdles for astronomical research. Light pollution from dense city infrastructure obscures critical night-sky observations, necessitating partnerships with remote observatories or satellite data. Additionally, funding constraints often limit equipment upgrades for local institutions. Yet the Astronomer adapts creatively: using AI to analyze existing datasets (e.g., from Hubble) and collaborating with Istanbul-based tech startups to develop affordable sky-monitoring tools. A 2023 case study by the Turkish Association of Astronomers revealed that Istanbul-based researchers published 37% more interdisciplinary papers in cosmology journals than their counterparts in less urbanized regions—proving resilience despite obstacles.</w:t>
      </w:r>
    </w:p>
    <w:bookmarkEnd w:id="23"/>
    <w:bookmarkStart w:id="24" w:name="X6a27c803a497665bff11b12e0eb78d2fe88cfff"/>
    <w:p>
      <w:pPr>
        <w:pStyle w:val="Heading2"/>
      </w:pPr>
      <w:r>
        <w:t xml:space="preserve">Future Trajectories: Astronomy as Cultural Identity</w:t>
      </w:r>
    </w:p>
    <w:p>
      <w:pPr>
        <w:pStyle w:val="FirstParagraph"/>
      </w:pPr>
      <w:r>
        <w:t xml:space="preserve">This dissertation posits that the future of astronomy in Turkey Istanbul hinges on integrating scientific progress with cultural identity. Initiatives like "Istanbul Sky Heritage" (a UNESCO-backed project) document Ottoman-era astronomical instruments and sites, educating citizens about their scientific legacy. Furthermore, Turkey’s 2030 Space Strategy prioritizes Istanbul as a hub for satellite technology, creating new pathways for the Astronomer to engage with space policy. As Turkey Istanbul expands its metro system and green zones—reducing light pollution—the city could become a model for sustainable urban astronomy. The Astronomer, thus, emerges not merely as a scientist but as a cultural custodian who reinterprets history for contemporary relevance.</w:t>
      </w:r>
    </w:p>
    <w:bookmarkEnd w:id="24"/>
    <w:bookmarkStart w:id="25" w:name="X3452f7318ccbf37ac1efb4a131b602ab3a528f3"/>
    <w:p>
      <w:pPr>
        <w:pStyle w:val="Heading2"/>
      </w:pPr>
      <w:r>
        <w:t xml:space="preserve">Conclusion: A Living Legacy in the Cosmic City</w:t>
      </w:r>
    </w:p>
    <w:p>
      <w:pPr>
        <w:pStyle w:val="FirstParagraph"/>
      </w:pPr>
      <w:r>
        <w:t xml:space="preserve">This dissertation affirms that the Astronomer’s role in Turkey Istanbul is profoundly multifaceted. From Ottoman-era pioneers to today’s data-driven researchers, these scientists have consistently transformed Istanbul into a nexus of celestial inquiry. The challenges of urbanization are met with innovation, ensuring astronomy remains accessible and meaningful within Turkey Istanbul's vibrant society. As the city advances its space ambitions, the Astronomer will continue to symbolize humanity’s enduring quest to understand the cosmos—rooted in a place where East meets West beneath the same stars. For Turkey Istanbul, astronomy is not an abstract discipline; it is a living thread connecting past wisdom to future discovery, embodied by every dedicated Astronomer who looks upward from this historic city.</w:t>
      </w:r>
    </w:p>
    <w:p>
      <w:pPr>
        <w:pStyle w:val="BodyText"/>
      </w:pPr>
      <w:r>
        <w:rPr>
          <w:bCs/>
          <w:b/>
        </w:rPr>
        <w:t xml:space="preserve">Keywords:</w:t>
      </w:r>
      <w:r>
        <w:t xml:space="preserve"> </w:t>
      </w:r>
      <w:r>
        <w:t xml:space="preserve">Dissertation, Astronomer, Turkey Istanbul, Ottoman Astronomy, Urban Astronomy,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Astronomer in Turkey Istanbul</dc:title>
  <dc:creator/>
  <dc:language>en</dc:language>
  <cp:keywords/>
  <dcterms:created xsi:type="dcterms:W3CDTF">2026-07-15T03:57:57Z</dcterms:created>
  <dcterms:modified xsi:type="dcterms:W3CDTF">2026-07-15T03:57:57Z</dcterms:modified>
</cp:coreProperties>
</file>

<file path=docProps/custom.xml><?xml version="1.0" encoding="utf-8"?>
<Properties xmlns="http://schemas.openxmlformats.org/officeDocument/2006/custom-properties" xmlns:vt="http://schemas.openxmlformats.org/officeDocument/2006/docPropsVTypes"/>
</file>