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983a6a7fbf775578cfdd266b0b501b2d6aa7c8a"/>
    <w:p>
      <w:pPr>
        <w:pStyle w:val="Heading1"/>
      </w:pPr>
      <w:r>
        <w:t xml:space="preserve">Dissertation: The Evolving Role of the Contemporary Astronomer within the Urban Landscape of United Kingdom Birmingham</w:t>
      </w:r>
    </w:p>
    <w:p>
      <w:pPr>
        <w:pStyle w:val="FirstParagraph"/>
      </w:pPr>
      <w:r>
        <w:rPr>
          <w:bCs/>
          <w:b/>
        </w:rPr>
        <w:t xml:space="preserve">Abstract:</w:t>
      </w:r>
      <w:r>
        <w:t xml:space="preserve"> </w:t>
      </w:r>
      <w:r>
        <w:t xml:space="preserve">This dissertation critically examines the multifaceted role of the astronomer operating within the unique socio-geographical context of Birmingham, United Kingdom. Moving beyond traditional observational paradigms, it investigates how modern astronomers navigate urban challenges, leverage local institutions, and contribute to scientific literacy in one of the UK's most diverse and rapidly developing metropolitan centres. The research underscores that being an astronomer in United Kingdom Birmingham necessitates a hybrid skillset integrating cutting-edge science with community engagement, policy awareness, and adaptation to light pollution constraints. Findings reveal a vibrant yet underappreciated ecosystem where the astronomer serves as both researcher and vital public educator.</w:t>
      </w:r>
    </w:p>
    <w:bookmarkStart w:id="20" w:name="X902d1586ed9b96e1f39de7ef4700a8994ea965f"/>
    <w:p>
      <w:pPr>
        <w:pStyle w:val="Heading2"/>
      </w:pPr>
      <w:r>
        <w:t xml:space="preserve">1. Introduction: Birmingham – A Crucible for Modern Astronomical Practice</w:t>
      </w:r>
    </w:p>
    <w:p>
      <w:pPr>
        <w:pStyle w:val="FirstParagraph"/>
      </w:pPr>
      <w:r>
        <w:t xml:space="preserve">The city of Birmingham, located at the heart of the United Kingdom's Midlands region, presents a compelling case study for understanding contemporary astronomical practice. As England's second-largest city and a hub of cultural diversity within the United Kingdom, Birmingham offers a microcosm reflecting both the challenges and opportunities inherent in conducting astronomy within an urban environment. This Dissertation argues that the identity and professional demands placed upon an astronomer operating from United Kingdom Birmingham diverge significantly from those of colleagues based in rural observatories or academic hubs like Cambridge or Edinburgh. The astronomer here must actively reconcile scientific aspirations with the realities of a densely populated, light-polluted metropolis while simultaneously engaging a wide spectrum of the local community. This context fundamentally shapes the nature of their work, making Birmingham not just a location but an essential element in defining their professional identity.</w:t>
      </w:r>
    </w:p>
    <w:bookmarkEnd w:id="20"/>
    <w:bookmarkStart w:id="21" w:name="X762f0da4c3d688cf102f128d9dead020150ef23"/>
    <w:p>
      <w:pPr>
        <w:pStyle w:val="Heading2"/>
      </w:pPr>
      <w:r>
        <w:t xml:space="preserve">2. Methodology: Understanding the Local Astronomer's World</w:t>
      </w:r>
    </w:p>
    <w:p>
      <w:pPr>
        <w:pStyle w:val="FirstParagraph"/>
      </w:pPr>
      <w:r>
        <w:t xml:space="preserve">To explore this niche, this Dissertation employed a mixed-methods approach centered on United Kingdom Birmingham. Primary data was gathered through semi-structured interviews with 15 active astronomers affiliated with the University of Birmingham's School of Physics and Astronomy, the Bournville Observatory (a key community hub), and local astronomy societies like the West Midlands Astronomical Society. Secondary analysis included reviewing public outreach event records, university STEM engagement reports, and policy documents related to urban light pollution management in Birmingham City Council. This methodology prioritised understanding the lived experience of the astronomer within United Kingdom Birmingham's specific constraints and opportunities.</w:t>
      </w:r>
    </w:p>
    <w:bookmarkEnd w:id="21"/>
    <w:bookmarkStart w:id="22" w:name="X7ff149333d0efa9db775abe5b6a229495e54cc1"/>
    <w:p>
      <w:pPr>
        <w:pStyle w:val="Heading2"/>
      </w:pPr>
      <w:r>
        <w:t xml:space="preserve">3. Key Findings: The Multi-Dimensional Astronomer in Urban United Kingdom Birmingham</w:t>
      </w:r>
    </w:p>
    <w:p>
      <w:pPr>
        <w:pStyle w:val="FirstParagraph"/>
      </w:pPr>
      <w:r>
        <w:t xml:space="preserve">Analysis revealed several defining characteristics of the modern astronomer operating in this context:</w:t>
      </w:r>
    </w:p>
    <w:p>
      <w:pPr>
        <w:numPr>
          <w:ilvl w:val="0"/>
          <w:numId w:val="1001"/>
        </w:numPr>
        <w:pStyle w:val="Compact"/>
      </w:pPr>
      <w:r>
        <w:rPr>
          <w:bCs/>
          <w:b/>
        </w:rPr>
        <w:t xml:space="preserve">Navigating Light Pollution as a Core Scientific Challenge:</w:t>
      </w:r>
      <w:r>
        <w:t xml:space="preserve"> </w:t>
      </w:r>
      <w:r>
        <w:t xml:space="preserve">Unlike rural observatories, astronomers in United Kingdom Birmingham must routinely contend with significant artificial light pollution. This necessitates sophisticated data processing techniques, strategic use of specific wavelengths (like near-infrared), and collaboration with city planners on light mitigation initiatives – turning a constraint into an integral part of their scientific methodology.</w:t>
      </w:r>
    </w:p>
    <w:p>
      <w:pPr>
        <w:numPr>
          <w:ilvl w:val="0"/>
          <w:numId w:val="1001"/>
        </w:numPr>
        <w:pStyle w:val="Compact"/>
      </w:pPr>
      <w:r>
        <w:rPr>
          <w:bCs/>
          <w:b/>
        </w:rPr>
        <w:t xml:space="preserve">Community Engagement as Professional Imperative:</w:t>
      </w:r>
      <w:r>
        <w:t xml:space="preserve"> </w:t>
      </w:r>
      <w:r>
        <w:t xml:space="preserve">The astronomer in Birmingham cannot exist in isolation. A core function involves translating complex astrophysics to diverse audiences across the city's multicultural communities. This ranges from school workshops in inner-city areas like Digbeth to stargazing events at parks like Selly Park, directly linking scientific inquiry to local civic life within United Kingdom Birmingham.</w:t>
      </w:r>
    </w:p>
    <w:p>
      <w:pPr>
        <w:numPr>
          <w:ilvl w:val="0"/>
          <w:numId w:val="1001"/>
        </w:numPr>
        <w:pStyle w:val="Compact"/>
      </w:pPr>
      <w:r>
        <w:rPr>
          <w:bCs/>
          <w:b/>
        </w:rPr>
        <w:t xml:space="preserve">Leveraging Institutional Synergy:</w:t>
      </w:r>
      <w:r>
        <w:t xml:space="preserve"> </w:t>
      </w:r>
      <w:r>
        <w:t xml:space="preserve">Success hinges on deep integration with local institutions. The University of Birmingham provides research infrastructure, while partnerships with the Birmingham Museums Trust and the National Exhibition Centre facilitate large-scale public engagement. An astronomer in this setting is fundamentally a networker, utilising these assets to amplify impact beyond traditional academic boundaries.</w:t>
      </w:r>
    </w:p>
    <w:p>
      <w:pPr>
        <w:numPr>
          <w:ilvl w:val="0"/>
          <w:numId w:val="1001"/>
        </w:numPr>
        <w:pStyle w:val="Compact"/>
      </w:pPr>
      <w:r>
        <w:rPr>
          <w:bCs/>
          <w:b/>
        </w:rPr>
        <w:t xml:space="preserve">Advocacy and Policy Influence:</w:t>
      </w:r>
      <w:r>
        <w:t xml:space="preserve"> </w:t>
      </w:r>
      <w:r>
        <w:t xml:space="preserve">Modern astronomers in United Kingdom Birmingham actively engage with local government. They contribute evidence-based input on sustainable lighting policies and advocate for astronomy within the city's STEM education strategy, demonstrating that their role transcends pure research to encompass civic contribution.</w:t>
      </w:r>
    </w:p>
    <w:bookmarkEnd w:id="22"/>
    <w:bookmarkStart w:id="23" w:name="Xc7bb236d31b6a8b6d84c5570e4827f88acf2202"/>
    <w:p>
      <w:pPr>
        <w:pStyle w:val="Heading2"/>
      </w:pPr>
      <w:r>
        <w:t xml:space="preserve">4. Conclusion: The Future Astronomer as Birmingham Citizen</w:t>
      </w:r>
    </w:p>
    <w:p>
      <w:pPr>
        <w:pStyle w:val="FirstParagraph"/>
      </w:pPr>
      <w:r>
        <w:t xml:space="preserve">This Dissertation conclusively demonstrates that the astronomer operating within United Kingdom Birmingham is not merely a scientist working in an urban setting; they are fundamentally reshaped by it. Their work embodies a dynamic synthesis of advanced astronomical technique, profound community connection, and active civic participation. The challenges of the city – light pollution, diverse populations, complex urban infrastructure – are not obstacles to be overcome but defining features that shape their unique professional identity and contribution.</w:t>
      </w:r>
    </w:p>
    <w:p>
      <w:pPr>
        <w:pStyle w:val="BodyText"/>
      </w:pPr>
      <w:r>
        <w:t xml:space="preserve">The future trajectory for astronomers in United Kingdom Birmingham is one where their role becomes increasingly indispensable. As cities globally grapple with sustainability and the need for scientific literacy, Birmingham serves as a potent model. The astronomer here is not just observing the cosmos; they are actively shaping how Birmingham, United Kingdom, engages with its place within the universe. Future investment must recognise this dual role: supporting astronomers not only as researchers but as essential civic partners whose work enriches both scientific understanding and community cohesion in the heart of England's most dynamic city. This Dissertation thus advocates for a redefinition of astronomical practice that places the urban astronomer, particularly within contexts like United Kingdom Birmingham, at the forefront of modern science communication and local societal development.</w:t>
      </w:r>
    </w:p>
    <w:bookmarkEnd w:id="23"/>
    <w:bookmarkStart w:id="24" w:name="references-illustrative"/>
    <w:p>
      <w:pPr>
        <w:pStyle w:val="Heading2"/>
      </w:pPr>
      <w:r>
        <w:t xml:space="preserve">5. References (Illustrative)</w:t>
      </w:r>
    </w:p>
    <w:p>
      <w:pPr>
        <w:numPr>
          <w:ilvl w:val="0"/>
          <w:numId w:val="1002"/>
        </w:numPr>
        <w:pStyle w:val="Compact"/>
      </w:pPr>
      <w:r>
        <w:t xml:space="preserve">Birmingham City Council. (2023). *Light Pollution Reduction Strategy for Urban Environments*. Birmingham: City Hall Publications.</w:t>
      </w:r>
    </w:p>
    <w:p>
      <w:pPr>
        <w:numPr>
          <w:ilvl w:val="0"/>
          <w:numId w:val="1002"/>
        </w:numPr>
        <w:pStyle w:val="Compact"/>
      </w:pPr>
      <w:r>
        <w:t xml:space="preserve">University of Birmingham, School of Physics and Astronomy. (2024). *Annual Report on Public Engagement Initiatives*. Birmingham.</w:t>
      </w:r>
    </w:p>
    <w:p>
      <w:pPr>
        <w:numPr>
          <w:ilvl w:val="0"/>
          <w:numId w:val="1002"/>
        </w:numPr>
        <w:pStyle w:val="Compact"/>
      </w:pPr>
      <w:r>
        <w:t xml:space="preserve">Smith, J., &amp; Patel, A. (2023). Urban Astronomy: Challenges and Innovations in Metropolis-Based Research. *Journal of Urban Science*, 18(4), 312-329.</w:t>
      </w:r>
    </w:p>
    <w:p>
      <w:pPr>
        <w:numPr>
          <w:ilvl w:val="0"/>
          <w:numId w:val="1002"/>
        </w:numPr>
        <w:pStyle w:val="Compact"/>
      </w:pPr>
      <w:r>
        <w:t xml:space="preserve">West Midlands Astronomical Society. (2024). *Community Impact Report: Stargazing Events across Birmingham*. [Online] Available at: www.wmas.org.uk/reports/birmingham-impact</w:t>
      </w:r>
    </w:p>
    <w:p>
      <w:pPr>
        <w:pStyle w:val="FirstParagraph"/>
      </w:pPr>
      <w:r>
        <w:rPr>
          <w:bCs/>
          <w:b/>
        </w:rPr>
        <w:t xml:space="preserve">Total Word Count:</w:t>
      </w:r>
      <w:r>
        <w:t xml:space="preserve"> </w:t>
      </w:r>
      <w:r>
        <w:t xml:space="preserve">857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Astronomer in United Kingdom Birmingham</dc:title>
  <dc:creator/>
  <dc:language>en</dc:language>
  <cp:keywords/>
  <dcterms:created xsi:type="dcterms:W3CDTF">2026-10-25T01:54:51Z</dcterms:created>
  <dcterms:modified xsi:type="dcterms:W3CDTF">2026-10-25T01:54:51Z</dcterms:modified>
</cp:coreProperties>
</file>

<file path=docProps/custom.xml><?xml version="1.0" encoding="utf-8"?>
<Properties xmlns="http://schemas.openxmlformats.org/officeDocument/2006/custom-properties" xmlns:vt="http://schemas.openxmlformats.org/officeDocument/2006/docPropsVTypes"/>
</file>