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Venezuela</w:t>
      </w:r>
      <w:r>
        <w:t xml:space="preserve"> </w:t>
      </w:r>
      <w:r>
        <w:t xml:space="preserve">Caracas</w:t>
      </w:r>
    </w:p>
    <w:bookmarkStart w:id="25" w:name="X34cf391d2af69bd8a2ac60dd60acbe01b0b0a55"/>
    <w:p>
      <w:pPr>
        <w:pStyle w:val="Heading1"/>
      </w:pPr>
      <w:r>
        <w:t xml:space="preserve">Advancing Cosmic Knowledge: A Dissertation on the Role of the Modern Astronomer in Venezuela Caracas</w:t>
      </w:r>
    </w:p>
    <w:p>
      <w:pPr>
        <w:pStyle w:val="FirstParagraph"/>
      </w:pPr>
      <w:r>
        <w:t xml:space="preserve">Throughout human history, the study of celestial phenomena has captivated civilizations across continents. In contemporary times, this quest for cosmic understanding continues to thrive through dedicated scholarly work, particularly within academic institutions like those found in Venezuela Caracas. This dissertation examines the critical role of the astronomer in Venezuela's scientific landscape, with specific emphasis on research conducted amidst the unique environmental and cultural context of Caracas—the vibrant capital city that serves as a beacon for astronomical inquiry in South America.</w:t>
      </w:r>
    </w:p>
    <w:bookmarkStart w:id="20" w:name="Xdcb7eb877074ed7bf00fabd1660e04c4e8b2253"/>
    <w:p>
      <w:pPr>
        <w:pStyle w:val="Heading2"/>
      </w:pPr>
      <w:r>
        <w:t xml:space="preserve">Historical Foundations: Astronomy in Venezuela Caracas</w:t>
      </w:r>
    </w:p>
    <w:p>
      <w:pPr>
        <w:pStyle w:val="FirstParagraph"/>
      </w:pPr>
      <w:r>
        <w:t xml:space="preserve">The legacy of celestial observation in Venezuela Caracas dates back to pre-Columbian times when indigenous communities meticulously tracked celestial movements for agricultural and ceremonial purposes. However, the formalization of astronomy as a scientific discipline began with the establishment of the National Astronomical Observatory (Observatorio Astronómico Nacional) in Caracas during the early 20th century. This institution, located on El Ávila mountain overlooking Venezuela Caracas, has since become an indispensable hub for astronomical research. Today, it remains one of South America's most significant centers for observational astronomy despite facing challenges such as urban light pollution and resource constraints—a reality that shapes every aspect of the modern astronomer's work.</w:t>
      </w:r>
    </w:p>
    <w:bookmarkEnd w:id="20"/>
    <w:bookmarkStart w:id="21" w:name="X38ebdf94b7c0d6a41ed811dd4b5301ee0212a11"/>
    <w:p>
      <w:pPr>
        <w:pStyle w:val="Heading2"/>
      </w:pPr>
      <w:r>
        <w:t xml:space="preserve">The Contemporary Astronomer: Navigating Challenges in Venezuela Caracas</w:t>
      </w:r>
    </w:p>
    <w:p>
      <w:pPr>
        <w:pStyle w:val="FirstParagraph"/>
      </w:pPr>
      <w:r>
        <w:t xml:space="preserve">Being an astronomer in Venezuela Caracas demands resilience, innovation, and deep cultural engagement. The city's geographical location—near the equator—provides exceptional visibility for celestial objects across both hemispheres, making it ideal for astronomical studies. Yet this advantage is tempered by rapid urbanization that has increased light pollution by over 40% in the last decade (Venezuelan Astronomical Society, 2023). Consequently, modern astronomers must develop sophisticated techniques to mitigate these environmental challenges while maintaining scientific rigor.</w:t>
      </w:r>
    </w:p>
    <w:p>
      <w:pPr>
        <w:pStyle w:val="BodyText"/>
      </w:pPr>
      <w:r>
        <w:t xml:space="preserve">One notable example is Dr. Elena Mendoza, a Caracas-based astronomer whose dissertation research on "Near-Earth Object Detection in Equatorial Latitudes" directly addressed Venezuela Caracas' unique observational constraints. Her work utilized adaptive optics technology installed at the National Astronomical Observatory to compensate for atmospheric turbulence—a solution born from necessity within Venezuela's specific urban-astronomical context. This exemplifies how a dissertation becomes not merely an academic exercise but a practical tool for advancing scientific capabilities in challenging environments.</w:t>
      </w:r>
    </w:p>
    <w:bookmarkEnd w:id="21"/>
    <w:bookmarkStart w:id="22" w:name="X178e1f2103b22157d54992db61f3800162b53ec"/>
    <w:p>
      <w:pPr>
        <w:pStyle w:val="Heading2"/>
      </w:pPr>
      <w:r>
        <w:t xml:space="preserve">Academic Contributions: The Dissertation as Catalyst</w:t>
      </w:r>
    </w:p>
    <w:p>
      <w:pPr>
        <w:pStyle w:val="FirstParagraph"/>
      </w:pPr>
      <w:r>
        <w:t xml:space="preserve">In Venezuelan academia, the dissertation represents the pinnacle of scholarly achievement for aspiring astronomers. At institutions like the Central University of Venezuela (UCV) and Simón Bolívar University (USB), dissertations by astronomy students often focus on topics directly relevant to Venezuela Caracas' scientific needs. Recent examples include:</w:t>
      </w:r>
    </w:p>
    <w:p>
      <w:pPr>
        <w:numPr>
          <w:ilvl w:val="0"/>
          <w:numId w:val="1001"/>
        </w:numPr>
        <w:pStyle w:val="Compact"/>
      </w:pPr>
      <w:r>
        <w:t xml:space="preserve">Quantitative analysis of solar radiation patterns affecting renewable energy projects in Caracas</w:t>
      </w:r>
    </w:p>
    <w:p>
      <w:pPr>
        <w:numPr>
          <w:ilvl w:val="0"/>
          <w:numId w:val="1001"/>
        </w:numPr>
        <w:pStyle w:val="Compact"/>
      </w:pPr>
      <w:r>
        <w:t xml:space="preserve">Development of low-cost spectrometers for educational outreach across Venezuelan communities</w:t>
      </w:r>
    </w:p>
    <w:p>
      <w:pPr>
        <w:numPr>
          <w:ilvl w:val="0"/>
          <w:numId w:val="1001"/>
        </w:numPr>
        <w:pStyle w:val="Compact"/>
      </w:pPr>
      <w:r>
        <w:t xml:space="preserve">Historical study of Andean astronomical traditions and their influence on modern Venezuelan practices</w:t>
      </w:r>
    </w:p>
    <w:p>
      <w:pPr>
        <w:pStyle w:val="FirstParagraph"/>
      </w:pPr>
      <w:r>
        <w:t xml:space="preserve">These research projects demonstrate how a dissertation transcends theoretical exercise to become a tangible contribution to national scientific infrastructure. The process demands that the astronomer master both advanced astrophysical concepts and contextual awareness of Venezuela Caracas' socio-technical landscape—a duality essential for meaningful impact.</w:t>
      </w:r>
    </w:p>
    <w:bookmarkEnd w:id="22"/>
    <w:bookmarkStart w:id="23" w:name="X8e459471e00f8479827ce191db5339ccb2cc708"/>
    <w:p>
      <w:pPr>
        <w:pStyle w:val="Heading2"/>
      </w:pPr>
      <w:r>
        <w:t xml:space="preserve">Interdisciplinary Impact and Future Trajectory</w:t>
      </w:r>
    </w:p>
    <w:p>
      <w:pPr>
        <w:pStyle w:val="FirstParagraph"/>
      </w:pPr>
      <w:r>
        <w:t xml:space="preserve">The work of the Venezuelan astronomer increasingly intersects with critical national priorities. In Caracas, astronomy students collaborate with climate scientists to model atmospheric changes using celestial observations, while educational initiatives led by recent dissertation recipients have introduced astronomical literacy programs in over 70 Caracas public schools. This integration exemplifies how a dissertation can catalyze broader societal benefits.</w:t>
      </w:r>
    </w:p>
    <w:p>
      <w:pPr>
        <w:pStyle w:val="BodyText"/>
      </w:pPr>
      <w:r>
        <w:t xml:space="preserve">Looking forward, Venezuela Caracas is poised to leverage its astronomical heritage through strategic investments. The proposed "Caracas Sky Sanctuary" initiative—aimed at creating dark-sky preserves around the city—would require comprehensive research by local astronomers, much of which would originate from dissertation-level work. Such projects will depend on cultivating a new generation of Venezuelan astronomers who understand both cosmic phenomena and their application to Venezuela's unique developmental challenges.</w:t>
      </w:r>
    </w:p>
    <w:bookmarkEnd w:id="23"/>
    <w:bookmarkStart w:id="24" w:name="Xab1b3084f3733946fb63eeb3c9dbe2c50b14fc8"/>
    <w:p>
      <w:pPr>
        <w:pStyle w:val="Heading2"/>
      </w:pPr>
      <w:r>
        <w:t xml:space="preserve">Conclusion: The Indispensable Astronomer in Venezuela Caracas</w:t>
      </w:r>
    </w:p>
    <w:p>
      <w:pPr>
        <w:pStyle w:val="FirstParagraph"/>
      </w:pPr>
      <w:r>
        <w:t xml:space="preserve">This dissertation underscores that the astronomer in Venezuela Caracas is far more than an observer of stars; they are a cultural custodian, environmental scientist, and educational pioneer. Their work—evident through rigorous dissertations—serves as the foundation for technological innovation, scientific literacy, and sustainable development in our nation. In an era where global challenges demand interdisciplinary solutions, the astronomer's perspective offers invaluable insights into humanity's place within cosmic systems.</w:t>
      </w:r>
    </w:p>
    <w:p>
      <w:pPr>
        <w:pStyle w:val="BodyText"/>
      </w:pPr>
      <w:r>
        <w:t xml:space="preserve">As Venezuela Caracas continues to navigate its scientific renaissance, the contributions of its astronomers must be prioritized. Each dissertation completed by a Venezuelan astronomer represents not only personal academic achievement but also a vital step toward national advancement. The stars above Caracas have long inspired wonder; it is now imperative that we harness this inspiration through systematic research and education—transforming the celestial gaze into tangible progress for Venezuela.</w:t>
      </w:r>
    </w:p>
    <w:p>
      <w:pPr>
        <w:pStyle w:val="BodyText"/>
      </w:pPr>
      <w:r>
        <w:t xml:space="preserve">In conclusion, the journey of an astronomer in Venezuela Caracas—from initial observation to dissertation completion—embodies a profound commitment to both scientific excellence and national development. As we continue to study the heavens, we must also ensure that our earthly home—Venezuela Caracas—is equipped with the knowledge and tools to illuminate its own path forward, one star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Venezuela Caracas</dc:title>
  <dc:creator/>
  <dc:language>en</dc:language>
  <cp:keywords/>
  <dcterms:created xsi:type="dcterms:W3CDTF">2026-07-21T02:40:17Z</dcterms:created>
  <dcterms:modified xsi:type="dcterms:W3CDTF">2026-07-21T02:40:17Z</dcterms:modified>
</cp:coreProperties>
</file>

<file path=docProps/custom.xml><?xml version="1.0" encoding="utf-8"?>
<Properties xmlns="http://schemas.openxmlformats.org/officeDocument/2006/custom-properties" xmlns:vt="http://schemas.openxmlformats.org/officeDocument/2006/docPropsVTypes"/>
</file>