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66f8cc48857a10797224a2ee931574aab07b0bb"/>
    <w:p>
      <w:pPr>
        <w:pStyle w:val="Heading1"/>
      </w:pPr>
      <w:r>
        <w:t xml:space="preserve">Advanced Perspectives on the Automotive Engineer Profession within Australia Melbourne: A Comprehensive Dissertation Analysis</w:t>
      </w:r>
    </w:p>
    <w:bookmarkStart w:id="20" w:name="Xa7799c2eddb03fe6b992a9b59abc5f7c18b540a"/>
    <w:p>
      <w:pPr>
        <w:pStyle w:val="Heading2"/>
      </w:pPr>
      <w:r>
        <w:t xml:space="preserve">Introduction: Contextualizing the Automotive Engineering Landscape in Australia Melbourne</w:t>
      </w:r>
    </w:p>
    <w:p>
      <w:pPr>
        <w:pStyle w:val="FirstParagraph"/>
      </w:pPr>
      <w:r>
        <w:t xml:space="preserve">This academic Dissertation examines the critical role of the Automotive Engineer within the dynamic automotive ecosystem of Australia Melbourne. As metropolitan Victoria's economic and technological hub, Melbourne represents a pivotal nexus for automotive innovation in Australia. The evolution of sustainable mobility solutions, advanced driver-assistance systems (ADAS), and electrification demands highly specialized Automotive Engineers who can navigate both local regulatory frameworks and global industry standards. This Dissertation establishes the foundation for understanding how Melbourne's unique position as a manufacturing and research center shapes the professional trajectory of the Automotive Engineer in contemporary Australia.</w:t>
      </w:r>
    </w:p>
    <w:bookmarkEnd w:id="20"/>
    <w:bookmarkStart w:id="21" w:name="X8c0d63e57ab0f2f7f97fb58f9864bd30e854d93"/>
    <w:p>
      <w:pPr>
        <w:pStyle w:val="Heading2"/>
      </w:pPr>
      <w:r>
        <w:t xml:space="preserve">Industry Significance: Melbourne as Australia's Automotive Innovation Engine</w:t>
      </w:r>
    </w:p>
    <w:p>
      <w:pPr>
        <w:pStyle w:val="FirstParagraph"/>
      </w:pPr>
      <w:r>
        <w:t xml:space="preserve">The automotive sector contributes significantly to Victoria's GDP, with Melbourne hosting major facilities like Ford’s Broadmeadows plant (now repurposed for battery technology) and emerging EV startups. For the Automotive Engineer in Australia Melbourne, this environment necessitates mastery of hybrid-electric architectures, lightweight materials, and autonomous vehicle integration. Recent government initiatives such as the Victorian Government's</w:t>
      </w:r>
      <w:r>
        <w:t xml:space="preserve"> </w:t>
      </w:r>
      <w:r>
        <w:rPr>
          <w:iCs/>
          <w:i/>
        </w:rPr>
        <w:t xml:space="preserve">Electrification Strategy</w:t>
      </w:r>
      <w:r>
        <w:t xml:space="preserve"> </w:t>
      </w:r>
      <w:r>
        <w:t xml:space="preserve">and collaborations with Monash University’s Centre for Railway Engineering underscore Melbourne's strategic importance. A 2023 Industry Report confirms that over 15,000 Automotive Engineer roles are projected in metropolitan Melbourne by 2030, driven by investments exceeding $4 billion in EV infrastructure. This Dissertation emphasizes that the Automotive Engineer's expertise is no longer confined to traditional combustion engines but extends into battery management systems and software-defined vehicles – domains where Australia Melbourne leads nationally.</w:t>
      </w:r>
    </w:p>
    <w:bookmarkEnd w:id="21"/>
    <w:bookmarkStart w:id="22" w:name="X5b76d7a581087f6d6df1c6cacb69a1272627d0d"/>
    <w:p>
      <w:pPr>
        <w:pStyle w:val="Heading2"/>
      </w:pPr>
      <w:r>
        <w:t xml:space="preserve">Educational Pathways: Cultivating the Modern Automotive Engineer</w:t>
      </w:r>
    </w:p>
    <w:p>
      <w:pPr>
        <w:pStyle w:val="FirstParagraph"/>
      </w:pPr>
      <w:r>
        <w:t xml:space="preserve">Professional certification for an Automotive Engineer in Australia Melbourne requires rigorous academic preparation. Leading institutions like RMIT University and the University of Melbourne offer specialized programs (e.g., Master of Automotive Engineering) with industry-aligned curricula covering AI integration, thermal management, and ISO 26262 functional safety standards. The Dissertation highlights that Melbourne’s universities partner with global OEMs (e.g., Hyundai, Bosch), providing Automotive Engineers with hands-on experience in facilities like the Melbourne Automotive Research Centre. Crucially, this Diploma pathway incorporates Australian-specific requirements: understanding</w:t>
      </w:r>
      <w:r>
        <w:t xml:space="preserve"> </w:t>
      </w:r>
      <w:r>
        <w:rPr>
          <w:iCs/>
          <w:i/>
        </w:rPr>
        <w:t xml:space="preserve">ADR 74</w:t>
      </w:r>
      <w:r>
        <w:t xml:space="preserve"> </w:t>
      </w:r>
      <w:r>
        <w:t xml:space="preserve">for vehicle emissions and compliance with</w:t>
      </w:r>
      <w:r>
        <w:t xml:space="preserve"> </w:t>
      </w:r>
      <w:r>
        <w:rPr>
          <w:iCs/>
          <w:i/>
        </w:rPr>
        <w:t xml:space="preserve">NCC Part 3.12</w:t>
      </w:r>
      <w:r>
        <w:t xml:space="preserve"> </w:t>
      </w:r>
      <w:r>
        <w:t xml:space="preserve">for EV charging infrastructure. Without this localized knowledge, even globally trained Automotive Engineers face significant barriers in the Australia Melbourne market.</w:t>
      </w:r>
    </w:p>
    <w:bookmarkEnd w:id="22"/>
    <w:bookmarkStart w:id="23" w:name="Xb203edcb540d44f9bdaaab49d50179a45156f87"/>
    <w:p>
      <w:pPr>
        <w:pStyle w:val="Heading2"/>
      </w:pPr>
      <w:r>
        <w:t xml:space="preserve">Career Trajectory: Challenges and Opportunities in Melbourne's Market</w:t>
      </w:r>
    </w:p>
    <w:p>
      <w:pPr>
        <w:pStyle w:val="FirstParagraph"/>
      </w:pPr>
      <w:r>
        <w:t xml:space="preserve">This Dissertation analyzes the nuanced career progression of an Automotive Engineer within Australia Melbourne’s competitive landscape. While traditional roles (e.g., chassis development, powertrain design) remain relevant, emerging specializations dominate:</w:t>
      </w:r>
    </w:p>
    <w:p>
      <w:pPr>
        <w:numPr>
          <w:ilvl w:val="0"/>
          <w:numId w:val="1001"/>
        </w:numPr>
        <w:pStyle w:val="Compact"/>
      </w:pPr>
      <w:r>
        <w:rPr>
          <w:bCs/>
          <w:b/>
        </w:rPr>
        <w:t xml:space="preserve">EV Powertrain Engineers:</w:t>
      </w:r>
      <w:r>
        <w:t xml:space="preserve"> </w:t>
      </w:r>
      <w:r>
        <w:t xml:space="preserve">Developing battery packs compliant with Australian Transport Safety Bureau (ATSB) standards.</w:t>
      </w:r>
    </w:p>
    <w:p>
      <w:pPr>
        <w:numPr>
          <w:ilvl w:val="0"/>
          <w:numId w:val="1001"/>
        </w:numPr>
        <w:pStyle w:val="Compact"/>
      </w:pPr>
      <w:r>
        <w:rPr>
          <w:bCs/>
          <w:b/>
        </w:rPr>
        <w:t xml:space="preserve">Autonomous Systems Specialists:</w:t>
      </w:r>
      <w:r>
        <w:t xml:space="preserve"> </w:t>
      </w:r>
      <w:r>
        <w:t xml:space="preserve">Validating sensor fusion algorithms for Melbourne’s complex urban environments.</w:t>
      </w:r>
    </w:p>
    <w:p>
      <w:pPr>
        <w:numPr>
          <w:ilvl w:val="0"/>
          <w:numId w:val="1001"/>
        </w:numPr>
        <w:pStyle w:val="Compact"/>
      </w:pPr>
      <w:r>
        <w:rPr>
          <w:bCs/>
          <w:b/>
        </w:rPr>
        <w:t xml:space="preserve">Sustainability Consultants:</w:t>
      </w:r>
      <w:r>
        <w:t xml:space="preserve"> </w:t>
      </w:r>
      <w:r>
        <w:t xml:space="preserve">Optimizing manufacturing processes to meet Victoria’s 2035 net-zero targets.</w:t>
      </w:r>
    </w:p>
    <w:p>
      <w:pPr>
        <w:pStyle w:val="FirstParagraph"/>
      </w:pPr>
      <w:r>
        <w:t xml:space="preserve">The Dissertation identifies key challenges: a 20% skills gap in battery engineering (Melbourne Automotive Skills Survey, 2024) and the need for Automotive Engineers to master both software coding (Python, C++) and mechanical systems. However, opportunities abound – Melbourne’s $15M Advanced Manufacturing Growth Fund supports start-ups like</w:t>
      </w:r>
      <w:r>
        <w:t xml:space="preserve"> </w:t>
      </w:r>
      <w:r>
        <w:rPr>
          <w:iCs/>
          <w:i/>
        </w:rPr>
        <w:t xml:space="preserve">EV Charging Australia</w:t>
      </w:r>
      <w:r>
        <w:t xml:space="preserve">, creating demand for Automotive Engineers who understand Victoria’s grid integration policies.</w:t>
      </w:r>
    </w:p>
    <w:bookmarkEnd w:id="23"/>
    <w:bookmarkStart w:id="24" w:name="X1204909a66dbdfa47a3b5933b6fe3fce4d10e6e"/>
    <w:p>
      <w:pPr>
        <w:pStyle w:val="Heading2"/>
      </w:pPr>
      <w:r>
        <w:t xml:space="preserve">Regulatory Framework: Navigating Australia's Unique Landscape</w:t>
      </w:r>
    </w:p>
    <w:p>
      <w:pPr>
        <w:pStyle w:val="FirstParagraph"/>
      </w:pPr>
      <w:r>
        <w:t xml:space="preserve">A critical differentiator for the Automotive Engineer in Australia Melbourne is mastery of national regulations. Unlike global hubs, Australian standards incorporate unique factors: extreme climate testing (e.g., Melbourne’s 45°C summer heatwaves), remote region connectivity requirements, and Indigenous land access protocols for infrastructure projects. This Dissertation stresses that an Automotive Engineer must interpret</w:t>
      </w:r>
      <w:r>
        <w:t xml:space="preserve"> </w:t>
      </w:r>
      <w:r>
        <w:rPr>
          <w:iCs/>
          <w:i/>
        </w:rPr>
        <w:t xml:space="preserve">ADR 37/01</w:t>
      </w:r>
      <w:r>
        <w:t xml:space="preserve"> </w:t>
      </w:r>
      <w:r>
        <w:t xml:space="preserve">(Electric Vehicle Safety) and coordinate with VicRoads on certification pathways. Failure to address these local variables – as seen in the 2022 Tesla Autopilot recall due to insufficient Australian road-surface data – directly impacts career credibility. The Melbourne Automotive Association’s</w:t>
      </w:r>
      <w:r>
        <w:t xml:space="preserve"> </w:t>
      </w:r>
      <w:r>
        <w:rPr>
          <w:iCs/>
          <w:i/>
        </w:rPr>
        <w:t xml:space="preserve">Compliance Framework Guide</w:t>
      </w:r>
      <w:r>
        <w:t xml:space="preserve"> </w:t>
      </w:r>
      <w:r>
        <w:t xml:space="preserve">(2023) now mandates such localized knowledge for all certification pathways.</w:t>
      </w:r>
    </w:p>
    <w:bookmarkEnd w:id="24"/>
    <w:bookmarkStart w:id="25" w:name="Xa88754a0ddf045973a387b4c9b9def2670612b3"/>
    <w:p>
      <w:pPr>
        <w:pStyle w:val="Heading2"/>
      </w:pPr>
      <w:r>
        <w:t xml:space="preserve">Future Horizons: Strategic Imperatives for the Automotive Engineer</w:t>
      </w:r>
    </w:p>
    <w:p>
      <w:pPr>
        <w:pStyle w:val="FirstParagraph"/>
      </w:pPr>
      <w:r>
        <w:t xml:space="preserve">This Dissertation concludes by projecting Australia Melbourne's automotive evolution. With Victoria’s $750 million EV Battery Innovation Hub launching in 2025, the demand for Automotive Engineers specializing in solid-state batteries will surge. The role must evolve from hardware-centric to systems-thinking professionals who can manage AI-driven predictive maintenance networks across Melbourne’s transport corridors. Crucially, the Dissertation identifies "soft skills" as equally vital: Cultural competency for collaborating with Victoria’s growing Pacific Islander and Vietnamese automotive communities, and policy advocacy skills to influence state-level incentives like the</w:t>
      </w:r>
      <w:r>
        <w:t xml:space="preserve"> </w:t>
      </w:r>
      <w:r>
        <w:rPr>
          <w:iCs/>
          <w:i/>
        </w:rPr>
        <w:t xml:space="preserve">Victoria Electric Vehicle Rebate</w:t>
      </w:r>
      <w:r>
        <w:t xml:space="preserve">. As Melbourne transitions from manufacturing hub to mobility innovation center, the Automotive Engineer’s adaptability will define success in Australia.</w:t>
      </w:r>
    </w:p>
    <w:bookmarkEnd w:id="25"/>
    <w:bookmarkStart w:id="26" w:name="X8d2dc97a1edda9f566f654ece454d0334a8690b"/>
    <w:p>
      <w:pPr>
        <w:pStyle w:val="Heading2"/>
      </w:pPr>
      <w:r>
        <w:t xml:space="preserve">Conclusion: The Imperative of Localized Expertise</w:t>
      </w:r>
    </w:p>
    <w:p>
      <w:pPr>
        <w:pStyle w:val="FirstParagraph"/>
      </w:pPr>
      <w:r>
        <w:t xml:space="preserve">In summary, this Dissertation affirms that the profession of Automotive Engineer in Australia Melbourne transcends technical competence – it requires deep integration into Victoria’s economic, regulatory, and environmental fabric. From navigating ADR standards to leveraging Melbourne’s collaborative ecosystem with TAFE institutes and universities like Swinburne, the Automotive Engineer serves as Australia’s frontline innovator for sustainable mobility. As urban populations grow and climate pressures intensify, the specialized skills of Melbourne-based Automotive Engineers will determine Australia's competitiveness in the global automotive race. For aspiring professionals, this Dissertation underscores that excellence in this field demands not just engineering prowess but a commitment to shaping Melbourne’s transportation future within Australia’s broader national strategy.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Automotive Engineer in Australia Melbourne</dc:title>
  <dc:creator/>
  <dc:language>en</dc:language>
  <cp:keywords/>
  <dcterms:created xsi:type="dcterms:W3CDTF">2026-04-29T14:42:12Z</dcterms:created>
  <dcterms:modified xsi:type="dcterms:W3CDTF">2026-04-29T14:42:12Z</dcterms:modified>
</cp:coreProperties>
</file>

<file path=docProps/custom.xml><?xml version="1.0" encoding="utf-8"?>
<Properties xmlns="http://schemas.openxmlformats.org/officeDocument/2006/custom-properties" xmlns:vt="http://schemas.openxmlformats.org/officeDocument/2006/docPropsVTypes"/>
</file>