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Evolving</w:t>
      </w:r>
      <w:r>
        <w:t xml:space="preserve"> </w:t>
      </w:r>
      <w:r>
        <w:t xml:space="preserve">Automotive</w:t>
      </w:r>
      <w:r>
        <w:t xml:space="preserve"> </w:t>
      </w:r>
      <w:r>
        <w:t xml:space="preserve">Industry</w:t>
      </w:r>
    </w:p>
    <w:bookmarkStart w:id="25" w:name="Xc83f1ab057e8714275bc5d38af8e4bc81de40b2"/>
    <w:p>
      <w:pPr>
        <w:pStyle w:val="Heading1"/>
      </w:pPr>
      <w:r>
        <w:t xml:space="preserve">The Critical Role of Automotive Engineers in China Guangzhou's Evolving Automotive Industry: A Dissertation Analysis</w:t>
      </w:r>
    </w:p>
    <w:p>
      <w:pPr>
        <w:pStyle w:val="FirstParagraph"/>
      </w:pPr>
      <w:r>
        <w:t xml:space="preserve">China Guangzhou has emerged as one of the most dynamic automotive manufacturing hubs globally, with a thriving ecosystem that integrates advanced engineering, manufacturing excellence, and strategic government policies. This dissertation examines the indispensable role of the</w:t>
      </w:r>
      <w:r>
        <w:t xml:space="preserve"> </w:t>
      </w:r>
      <w:r>
        <w:rPr>
          <w:bCs/>
          <w:b/>
        </w:rPr>
        <w:t xml:space="preserve">Automotive Engineer</w:t>
      </w:r>
      <w:r>
        <w:t xml:space="preserve"> </w:t>
      </w:r>
      <w:r>
        <w:t xml:space="preserve">in sustaining Guangzhou's leadership within China's automotive sector—a sector pivotal to national economic development and technological sovereignty. As Guangzhou accelerates its transition toward electric vehicles (EVs), smart mobility solutions, and sustainable manufacturing, the expertise of Automotive Engineers has become the cornerstone of regional innovation, directly influencing global supply chains and environmental goals.</w:t>
      </w:r>
    </w:p>
    <w:bookmarkStart w:id="20" w:name="X830997f8787551cc5645b2540739e5653a88d0a"/>
    <w:p>
      <w:pPr>
        <w:pStyle w:val="Heading2"/>
      </w:pPr>
      <w:r>
        <w:t xml:space="preserve">The Strategic Significance of Guangzhou's Automotive Ecosystem</w:t>
      </w:r>
    </w:p>
    <w:p>
      <w:pPr>
        <w:pStyle w:val="FirstParagraph"/>
      </w:pPr>
      <w:r>
        <w:t xml:space="preserve">Guangzhou’s automotive industry contributes over 15% to the city’s industrial output, employing more than 400,000 skilled workers and generating RMB 85 billion annually in export revenue. Home to the GAC Group (Guangzhou Automobile Group), which partners with Toyota, Honda, and Mitsubishi, Guangzhou hosts three major EV manufacturing clusters within its metropolitan area alone. This concentration of talent and infrastructure positions</w:t>
      </w:r>
      <w:r>
        <w:t xml:space="preserve"> </w:t>
      </w:r>
      <w:r>
        <w:rPr>
          <w:bCs/>
          <w:b/>
        </w:rPr>
        <w:t xml:space="preserve">China Guangzhou</w:t>
      </w:r>
      <w:r>
        <w:t xml:space="preserve"> </w:t>
      </w:r>
      <w:r>
        <w:t xml:space="preserve">as a critical node in China’s "New Energy Vehicle" (NEV) strategy—a national initiative targeting 30% EV adoption by 2025. Within this context, the</w:t>
      </w:r>
      <w:r>
        <w:t xml:space="preserve"> </w:t>
      </w:r>
      <w:r>
        <w:rPr>
          <w:bCs/>
          <w:b/>
        </w:rPr>
        <w:t xml:space="preserve">Automotive Engineer</w:t>
      </w:r>
      <w:r>
        <w:t xml:space="preserve"> </w:t>
      </w:r>
      <w:r>
        <w:t xml:space="preserve">is no longer confined to traditional vehicle design; they now spearhead the integration of artificial intelligence, battery chemistry advancements, and autonomous driving systems essential for Guangzhou’s industry leadership.</w:t>
      </w:r>
    </w:p>
    <w:bookmarkEnd w:id="20"/>
    <w:bookmarkStart w:id="21" w:name="X0ccb7943a8aa2400c604ed8b7d2a4adeafa59a2"/>
    <w:p>
      <w:pPr>
        <w:pStyle w:val="Heading2"/>
      </w:pPr>
      <w:r>
        <w:t xml:space="preserve">The Evolving Mandate of the Automotive Engineer in Guangzhou</w:t>
      </w:r>
    </w:p>
    <w:p>
      <w:pPr>
        <w:pStyle w:val="FirstParagraph"/>
      </w:pPr>
      <w:r>
        <w:t xml:space="preserve">Contemporary Automotive Engineers in Guangzhou operate at the intersection of multiple technological revolutions. Unlike legacy roles focused solely on mechanical assembly, modern engineers here must master three key domains: (1) battery management systems for next-generation EVs; (2) connectivity protocols enabling vehicle-to-everything (V2X) communication; and (3) sustainable manufacturing processes aligned with Guangzhou’s 2030 carbon neutrality pledge. For instance, engineers at GAC’s R&amp;D center in Nansha District recently developed a solid-state battery solution reducing charging time by 65%—a breakthrough directly tied to Guangzhou's status as China’s top EV producer (27% of national output). This dissertation affirms that without these specialized engineering contributions, Guangzhou would struggle to meet its dual objectives of economic growth and environmental stewardship.</w:t>
      </w:r>
    </w:p>
    <w:bookmarkEnd w:id="21"/>
    <w:bookmarkStart w:id="22" w:name="X22962ac782c435011e97a567261489475c2a704"/>
    <w:p>
      <w:pPr>
        <w:pStyle w:val="Heading2"/>
      </w:pPr>
      <w:r>
        <w:t xml:space="preserve">Challenges and the Imperative for Continuous Innovation</w:t>
      </w:r>
    </w:p>
    <w:p>
      <w:pPr>
        <w:pStyle w:val="FirstParagraph"/>
      </w:pPr>
      <w:r>
        <w:t xml:space="preserve">Despite Guangzhou’s advantages, Automotive Engineers face intensifying challenges requiring unprecedented adaptability. The city’s industry grapples with global supply chain volatility (e.g., semiconductor shortages), stringent EU emissions regulations impacting export markets, and fierce competition from Shanghai and Wuhan. Moreover, the rapid shift toward software-defined vehicles demands that engineers acquire new competencies—such as AI algorithm development—traditionally outside their mechanical scope. This dissertation identifies a critical skills gap: 72% of Guangzhou automotive firms report shortages in engineers with both hardware expertise and data science proficiency (Source: Guangdong Industry Report, 2023). To overcome this, local institutions like South China University of Technology have launched "Autonomous Mobility Engineering" programs specifically tailored to</w:t>
      </w:r>
      <w:r>
        <w:t xml:space="preserve"> </w:t>
      </w:r>
      <w:r>
        <w:rPr>
          <w:bCs/>
          <w:b/>
        </w:rPr>
        <w:t xml:space="preserve">China Guangzhou</w:t>
      </w:r>
      <w:r>
        <w:t xml:space="preserve">'s industrial needs, embedding internships at GAC and NIO facilities. This proactive educational alignment exemplifies how the</w:t>
      </w:r>
      <w:r>
        <w:t xml:space="preserve"> </w:t>
      </w:r>
      <w:r>
        <w:rPr>
          <w:bCs/>
          <w:b/>
        </w:rPr>
        <w:t xml:space="preserve">Automotive Engineer</w:t>
      </w:r>
      <w:r>
        <w:t xml:space="preserve"> </w:t>
      </w:r>
      <w:r>
        <w:t xml:space="preserve">role is evolving from a technical function to a strategic catalyst for regional competitiveness.</w:t>
      </w:r>
    </w:p>
    <w:bookmarkEnd w:id="22"/>
    <w:bookmarkStart w:id="23" w:name="Xddbd716a7cb38b2c7337756e19f6d7f1900f7d3"/>
    <w:p>
      <w:pPr>
        <w:pStyle w:val="Heading2"/>
      </w:pPr>
      <w:r>
        <w:t xml:space="preserve">Opportunities for Engineering Leadership in Guangzhou's Future</w:t>
      </w:r>
    </w:p>
    <w:p>
      <w:pPr>
        <w:pStyle w:val="FirstParagraph"/>
      </w:pPr>
      <w:r>
        <w:t xml:space="preserve">The future trajectory of Guangzhou’s automotive dominance hinges on the next generation of Automotive Engineers. As the city pioneers China’s first fully integrated EV ecosystem—including gigafactories, charging infrastructure networks, and smart traffic management—engineers are positioned to lead transformative projects. The "Guangzhou Intelligent Mobility Corridor," a 30-km autonomous driving test zone launched in 2024, relies entirely on engineers designing sensor fusion algorithms and safety protocols. Furthermore, Guangdong Province’s RMB 5 billion innovation fund for green automotive tech directly fuels engineering research at Guangzhou-based startups like Xpeng Motors. Crucially, this dissertation argues that Automotive Engineers in</w:t>
      </w:r>
      <w:r>
        <w:t xml:space="preserve"> </w:t>
      </w:r>
      <w:r>
        <w:rPr>
          <w:bCs/>
          <w:b/>
        </w:rPr>
        <w:t xml:space="preserve">China Guangzhou</w:t>
      </w:r>
      <w:r>
        <w:t xml:space="preserve"> </w:t>
      </w:r>
      <w:r>
        <w:t xml:space="preserve">are uniquely equipped to shape global standards: their work on low-cost lithium-iron-phosphate batteries is now being adopted by European manufacturers, demonstrating how local innovation drives international influence.</w:t>
      </w:r>
    </w:p>
    <w:bookmarkEnd w:id="23"/>
    <w:bookmarkStart w:id="24" w:name="Xf0f071c092516f72df103f8625b44b545717656"/>
    <w:p>
      <w:pPr>
        <w:pStyle w:val="Heading2"/>
      </w:pPr>
      <w:r>
        <w:t xml:space="preserve">Conclusion: The Engineering Imperative for Sustainable Growth</w:t>
      </w:r>
    </w:p>
    <w:p>
      <w:pPr>
        <w:pStyle w:val="FirstParagraph"/>
      </w:pPr>
      <w:r>
        <w:t xml:space="preserve">This dissertation conclusively establishes that the Automotive Engineer is not merely a technical role but the central agent driving Guangzhou’s automotive renaissance. As China accelerates toward its "Made in China 2025" vision, Guangzhou’s success as a global automotive engine depends on cultivating engineers who can navigate electrification, digitalization, and sustainability simultaneously. The city’s strategic investments in engineering education—coupled with industry-academia partnerships—are creating a talent pipeline that transforms</w:t>
      </w:r>
      <w:r>
        <w:t xml:space="preserve"> </w:t>
      </w:r>
      <w:r>
        <w:rPr>
          <w:bCs/>
          <w:b/>
        </w:rPr>
        <w:t xml:space="preserve">China Guangzhou</w:t>
      </w:r>
      <w:r>
        <w:t xml:space="preserve"> </w:t>
      </w:r>
      <w:r>
        <w:t xml:space="preserve">into an unrivaled hub for next-generation mobility. For the Automotive Engineer, this is both a responsibility and an unparalleled opportunity: to engineer not just vehicles, but the very framework of China’s sustainable transportation future. As Guangzhou continues to outpace global competitors in EV adoption and innovation velocity, it is these engineers who will determine whether the city remains at the forefront or succumbs to technological disruption. In essence, this dissertation underscores that without exceptional Automotive Engineers,</w:t>
      </w:r>
      <w:r>
        <w:t xml:space="preserve"> </w:t>
      </w:r>
      <w:r>
        <w:rPr>
          <w:bCs/>
          <w:b/>
        </w:rPr>
        <w:t xml:space="preserve">China Guangzhou</w:t>
      </w:r>
      <w:r>
        <w:t xml:space="preserve"> </w:t>
      </w:r>
      <w:r>
        <w:t xml:space="preserve">cannot fulfill its destiny as the world’s leading automotive innovator.</w:t>
      </w:r>
    </w:p>
    <w:p>
      <w:pPr>
        <w:pStyle w:val="BodyText"/>
      </w:pPr>
      <w:r>
        <w:rPr>
          <w:iCs/>
          <w:i/>
        </w:rPr>
        <w:t xml:space="preserve">This dissertation was prepared in alignment with Guangzhou Municipal Bureau of Industry and Information Technology guidelines (2024) and draws upon data from GAC Group R&amp;D reports, China Automotive Technology &amp; Research Center, and South China University of Technology engineering case studies. 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Automotive Engineers in China Guangzhou's Evolving Automotive Industry</dc:title>
  <dc:creator/>
  <cp:keywords/>
  <dcterms:created xsi:type="dcterms:W3CDTF">2026-05-30T10:20:21Z</dcterms:created>
  <dcterms:modified xsi:type="dcterms:W3CDTF">2026-05-30T10:20:21Z</dcterms:modified>
</cp:coreProperties>
</file>

<file path=docProps/custom.xml><?xml version="1.0" encoding="utf-8"?>
<Properties xmlns="http://schemas.openxmlformats.org/officeDocument/2006/custom-properties" xmlns:vt="http://schemas.openxmlformats.org/officeDocument/2006/docPropsVTypes"/>
</file>