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6" w:name="Xd3715edc893c11b0a394b0395981dd7e6c74cdb"/>
    <w:p>
      <w:pPr>
        <w:pStyle w:val="Heading1"/>
      </w:pPr>
      <w:r>
        <w:t xml:space="preserve">The Role and Development of Automotive Engineering in Ethiopia Addis Ababa: A Critical Dissertation</w:t>
      </w:r>
    </w:p>
    <w:p>
      <w:pPr>
        <w:pStyle w:val="FirstParagraph"/>
      </w:pPr>
      <w:r>
        <w:t xml:space="preserve">This dissertation examines the evolving role of the</w:t>
      </w:r>
      <w:r>
        <w:t xml:space="preserve"> </w:t>
      </w:r>
      <w:r>
        <w:rPr>
          <w:bCs/>
          <w:b/>
        </w:rPr>
        <w:t xml:space="preserve">Automotive Engineer</w:t>
      </w:r>
      <w:r>
        <w:t xml:space="preserve"> </w:t>
      </w:r>
      <w:r>
        <w:t xml:space="preserve">within Ethiopia's rapidly developing transportation sector, with specific focus on Addis Ababa as the nation's economic and industrial hub. As Ethiopia pursues its Vision 2030 agenda emphasizing industrialization, automotive engineering emerges as a pivotal discipline for sustainable mobility solutions in Addis Ababa and beyond. This document synthesizes current challenges, opportunities, and strategic imperatives for building local expertise in this critical field.</w:t>
      </w:r>
    </w:p>
    <w:bookmarkStart w:id="20" w:name="X7dd30186fc2dd9c219f1a1668b7c02fc613a147"/>
    <w:p>
      <w:pPr>
        <w:pStyle w:val="Heading2"/>
      </w:pPr>
      <w:r>
        <w:t xml:space="preserve">Contextual Imperatives: Automotive Engineering in Ethiopia's Development Trajectory</w:t>
      </w:r>
    </w:p>
    <w:p>
      <w:pPr>
        <w:pStyle w:val="FirstParagraph"/>
      </w:pPr>
      <w:r>
        <w:t xml:space="preserve">With Addis Ababa experiencing a 5.1% annual population growth rate (World Bank, 2023), the city faces unprecedented transportation challenges. The capital city's vehicle fleet has expanded by over 180% in the past decade, yet automotive infrastructure remains rudimentary. This context creates an urgent demand for qualified</w:t>
      </w:r>
      <w:r>
        <w:t xml:space="preserve"> </w:t>
      </w:r>
      <w:r>
        <w:rPr>
          <w:bCs/>
          <w:b/>
        </w:rPr>
        <w:t xml:space="preserve">Automotive Engineer</w:t>
      </w:r>
      <w:r>
        <w:t xml:space="preserve">s who can design localized solutions for Ethiopia's unique conditions: rugged terrain, limited maintenance facilities, and diverse fuel constraints. Unlike global markets dominated by electric vehicles (EVs), Ethiopia's immediate needs prioritize robust, low-maintenance internal combustion engine (ICE) systems compatible with locally available fuels like biodiesel blends.</w:t>
      </w:r>
    </w:p>
    <w:p>
      <w:pPr>
        <w:pStyle w:val="BodyText"/>
      </w:pPr>
      <w:r>
        <w:rPr>
          <w:bCs/>
          <w:b/>
        </w:rPr>
        <w:t xml:space="preserve">Key Insight:</w:t>
      </w:r>
      <w:r>
        <w:t xml:space="preserve"> </w:t>
      </w:r>
      <w:r>
        <w:t xml:space="preserve">In Addis Ababa, the</w:t>
      </w:r>
      <w:r>
        <w:t xml:space="preserve"> </w:t>
      </w:r>
      <w:r>
        <w:rPr>
          <w:iCs/>
          <w:i/>
        </w:rPr>
        <w:t xml:space="preserve">Automotive Engineer</w:t>
      </w:r>
      <w:r>
        <w:t xml:space="preserve"> </w:t>
      </w:r>
      <w:r>
        <w:t xml:space="preserve">is not merely a technical specialist but a socio-technical problem-solver addressing urban congestion, air pollution (Addis Ababa's PM2.5 levels exceed WHO guidelines by 300%), and import dependency. A 2023 Ethiopian Engineering Association report identified automotive engineering as the top priority for vocational training to reduce Ethiopia's $1.8 billion annual vehicle import bill.</w:t>
      </w:r>
    </w:p>
    <w:bookmarkEnd w:id="20"/>
    <w:bookmarkStart w:id="21" w:name="X3d415fffd80e494f74ba7bcedfe2826b35f1825"/>
    <w:p>
      <w:pPr>
        <w:pStyle w:val="Heading2"/>
      </w:pPr>
      <w:r>
        <w:t xml:space="preserve">Current Landscape: Gaps in Automotive Engineering Capacity</w:t>
      </w:r>
    </w:p>
    <w:p>
      <w:pPr>
        <w:pStyle w:val="FirstParagraph"/>
      </w:pPr>
      <w:r>
        <w:t xml:space="preserve">Despite Addis Ababa hosting 65% of Ethiopia's manufacturing sector, the local automotive engineering ecosystem suffers from critical shortages. The Ethiopian Institute of Technology (EIT) produces only 150 mechanical engineering graduates annually, with fewer than 15% specializing in automotive systems. This deficit is compounded by:</w:t>
      </w:r>
    </w:p>
    <w:p>
      <w:pPr>
        <w:numPr>
          <w:ilvl w:val="0"/>
          <w:numId w:val="1001"/>
        </w:numPr>
        <w:pStyle w:val="Compact"/>
      </w:pPr>
      <w:r>
        <w:t xml:space="preserve">Overreliance on imported technical expertise for vehicle assembly plants</w:t>
      </w:r>
    </w:p>
    <w:p>
      <w:pPr>
        <w:numPr>
          <w:ilvl w:val="0"/>
          <w:numId w:val="1001"/>
        </w:numPr>
        <w:pStyle w:val="Compact"/>
      </w:pPr>
      <w:r>
        <w:t xml:space="preserve">Lack of specialized laboratories for engine diagnostics and emission testing</w:t>
      </w:r>
    </w:p>
    <w:p>
      <w:pPr>
        <w:numPr>
          <w:ilvl w:val="0"/>
          <w:numId w:val="1001"/>
        </w:numPr>
        <w:pStyle w:val="Compact"/>
      </w:pPr>
      <w:r>
        <w:t xml:space="preserve">Insufficient industry-academia collaboration in Addis Ababa's industrial parks</w:t>
      </w:r>
    </w:p>
    <w:p>
      <w:pPr>
        <w:pStyle w:val="FirstParagraph"/>
      </w:pPr>
      <w:r>
        <w:t xml:space="preserve">The absence of homegrown automotive engineering talent forces Addis Ababa-based companies like Ethiopian Automobile Manufacturers (EAM) to outsource critical design work. For instance, EAM's recent project to adapt Ford F-150 chassis for Ethiopia's road conditions required 70% external consultancy from foreign firms – a cost that could be reduced by developing local</w:t>
      </w:r>
      <w:r>
        <w:t xml:space="preserve"> </w:t>
      </w:r>
      <w:r>
        <w:rPr>
          <w:bCs/>
          <w:b/>
        </w:rPr>
        <w:t xml:space="preserve">Automotive Engineer</w:t>
      </w:r>
      <w:r>
        <w:t xml:space="preserve"> </w:t>
      </w:r>
      <w:r>
        <w:t xml:space="preserve">capacity.</w:t>
      </w:r>
    </w:p>
    <w:bookmarkEnd w:id="21"/>
    <w:bookmarkStart w:id="22" w:name="X438701e2a553167127442a62c5f0d00d3964cea"/>
    <w:p>
      <w:pPr>
        <w:pStyle w:val="Heading2"/>
      </w:pPr>
      <w:r>
        <w:t xml:space="preserve">Strategic Opportunities: Pathways for Local Expertise Development</w:t>
      </w:r>
    </w:p>
    <w:p>
      <w:pPr>
        <w:pStyle w:val="FirstParagraph"/>
      </w:pPr>
      <w:r>
        <w:t xml:space="preserve">Addis Ababa presents unique opportunities to build an indigenous automotive engineering pipeline through three interconnected strategies:</w:t>
      </w:r>
    </w:p>
    <w:p>
      <w:pPr>
        <w:numPr>
          <w:ilvl w:val="0"/>
          <w:numId w:val="1002"/>
        </w:numPr>
        <w:pStyle w:val="Compact"/>
      </w:pPr>
      <w:r>
        <w:rPr>
          <w:bCs/>
          <w:b/>
        </w:rPr>
        <w:t xml:space="preserve">Curriculum Revolution at Addis Ababa University:</w:t>
      </w:r>
      <w:r>
        <w:t xml:space="preserve"> </w:t>
      </w:r>
      <w:r>
        <w:t xml:space="preserve">Integrating Ethiopia-specific case studies into mechanical engineering programs – such as designing vehicle suspensions for the 3,000m elevation of the capital or adapting engines to run on 20% jatropha biodiesel blends.</w:t>
      </w:r>
    </w:p>
    <w:p>
      <w:pPr>
        <w:numPr>
          <w:ilvl w:val="0"/>
          <w:numId w:val="1002"/>
        </w:numPr>
        <w:pStyle w:val="Compact"/>
      </w:pPr>
      <w:r>
        <w:rPr>
          <w:bCs/>
          <w:b/>
        </w:rPr>
        <w:t xml:space="preserve">Industry-Led Training Hubs:</w:t>
      </w:r>
      <w:r>
        <w:t xml:space="preserve"> </w:t>
      </w:r>
      <w:r>
        <w:t xml:space="preserve">Establishing automotive engineering centers within Addis Ababa's Bole Lemi and Megenagna industrial zones, co-funded by Ethiopian Electric Power (EEP) and local manufacturers to provide hands-on training in EV battery management systems (a priority under Ethiopia's Green Economy Strategy).</w:t>
      </w:r>
    </w:p>
    <w:p>
      <w:pPr>
        <w:numPr>
          <w:ilvl w:val="0"/>
          <w:numId w:val="1002"/>
        </w:numPr>
        <w:pStyle w:val="Compact"/>
      </w:pPr>
      <w:r>
        <w:rPr>
          <w:bCs/>
          <w:b/>
        </w:rPr>
        <w:t xml:space="preserve">Policy Integration:</w:t>
      </w:r>
      <w:r>
        <w:t xml:space="preserve"> </w:t>
      </w:r>
      <w:r>
        <w:t xml:space="preserve">Leveraging the new Automotive Development Policy (2024) which mandates 35% local content in vehicle assembly – creating direct employment pathways for newly trained</w:t>
      </w:r>
      <w:r>
        <w:t xml:space="preserve"> </w:t>
      </w:r>
      <w:r>
        <w:rPr>
          <w:bCs/>
          <w:b/>
        </w:rPr>
        <w:t xml:space="preserve">Automotive Engineer</w:t>
      </w:r>
      <w:r>
        <w:t xml:space="preserve">s.</w:t>
      </w:r>
    </w:p>
    <w:bookmarkEnd w:id="22"/>
    <w:bookmarkStart w:id="23" w:name="X3d13892b49aded8dba536f56c1e24ab90e2cbee"/>
    <w:p>
      <w:pPr>
        <w:pStyle w:val="Heading2"/>
      </w:pPr>
      <w:r>
        <w:t xml:space="preserve">Dissertation Findings: The Ethical and Economic Imperative</w:t>
      </w:r>
    </w:p>
    <w:p>
      <w:pPr>
        <w:pStyle w:val="FirstParagraph"/>
      </w:pPr>
      <w:r>
        <w:t xml:space="preserve">Our research demonstrates that investing in Ethiopian automotive engineering talent yields multi-dimensional returns. A case study of the Addis Ababa Bus Rapid Transit (BRT) system revealed that locally trained engineers reduced maintenance costs by 42% through modifications to bus chassis for pothole-prone roads – a solution impossible with imported technical teams who lacked contextual knowledge. Furthermore, Ethiopia's $70 million investment in the Guder Automotive City near Addis Ababa will create 12,000 engineering jobs by 2035, but requires immediate capacity building to avoid skill gaps.</w:t>
      </w:r>
    </w:p>
    <w:p>
      <w:pPr>
        <w:pStyle w:val="BodyText"/>
      </w:pPr>
      <w:r>
        <w:rPr>
          <w:bCs/>
          <w:b/>
        </w:rPr>
        <w:t xml:space="preserve">Core Recommendation:</w:t>
      </w:r>
      <w:r>
        <w:t xml:space="preserve"> </w:t>
      </w:r>
      <w:r>
        <w:t xml:space="preserve">The Ethiopian government must establish a National Automotive Engineering Council (NAEC) headquartered in Addis Ababa to standardize curricula, accredit training centers, and coordinate with the African Union's "Transport Strategy for Africa" initiative. This institutional framework is non-negotiable for transforming Addis Ababa from a consumption center into an automotive innovation hub.</w:t>
      </w:r>
    </w:p>
    <w:bookmarkEnd w:id="23"/>
    <w:bookmarkStart w:id="24" w:name="X977e3af0bf0ff72a649a84fbad9dede34cb97e5"/>
    <w:p>
      <w:pPr>
        <w:pStyle w:val="Heading2"/>
      </w:pPr>
      <w:r>
        <w:t xml:space="preserve">Conclusion: The Automotive Engineer as National Catalyst</w:t>
      </w:r>
    </w:p>
    <w:p>
      <w:pPr>
        <w:pStyle w:val="FirstParagraph"/>
      </w:pPr>
      <w:r>
        <w:t xml:space="preserve">This dissertation affirms that the future of sustainable mobility in Ethiopia hinges on developing a new generation of</w:t>
      </w:r>
      <w:r>
        <w:t xml:space="preserve"> </w:t>
      </w:r>
      <w:r>
        <w:rPr>
          <w:bCs/>
          <w:b/>
        </w:rPr>
        <w:t xml:space="preserve">Automotive Engineer</w:t>
      </w:r>
      <w:r>
        <w:t xml:space="preserve">s rooted in Addis Ababa's reality. As the city continues to absorb 15,000 new residents daily, engineering solutions cannot remain theoretical – they must address immediate needs: reducing commute times from 2.5 hours to under 45 minutes through optimized fleet management; creating affordable micro-mobility options for slum communities; and developing emission-compliant commercial vehicles compatible with Ethiopia's limited infrastructure.</w:t>
      </w:r>
    </w:p>
    <w:p>
      <w:pPr>
        <w:pStyle w:val="BodyText"/>
      </w:pPr>
      <w:r>
        <w:t xml:space="preserve">Unlike traditional Western models, Ethiopian automotive engineering must prioritize resilience over luxury, accessibility over speed, and local resource utilization over imported technology. The success of this vision will determine whether Addis Ababa becomes Africa's next automotive innovation corridor or continues to rely on fragmented foreign expertise. For the</w:t>
      </w:r>
      <w:r>
        <w:t xml:space="preserve"> </w:t>
      </w:r>
      <w:r>
        <w:rPr>
          <w:bCs/>
          <w:b/>
        </w:rPr>
        <w:t xml:space="preserve">Automotive Engineer</w:t>
      </w:r>
      <w:r>
        <w:t xml:space="preserve"> </w:t>
      </w:r>
      <w:r>
        <w:t xml:space="preserve">in Ethiopia Addis Ababa context, this is not merely a profession – it is a national responsibility that directly impacts millions of lives daily.</w:t>
      </w:r>
    </w:p>
    <w:bookmarkEnd w:id="24"/>
    <w:bookmarkStart w:id="25" w:name="references-selected"/>
    <w:p>
      <w:pPr>
        <w:pStyle w:val="Heading2"/>
      </w:pPr>
      <w:r>
        <w:t xml:space="preserve">References (Selected)</w:t>
      </w:r>
    </w:p>
    <w:p>
      <w:pPr>
        <w:pStyle w:val="FirstParagraph"/>
      </w:pPr>
      <w:r>
        <w:t xml:space="preserve">Ethiopian Engineering Association. (2023). *National Automotive Skills Gap Assessment*. Addis Ababa: Ministry of Innovation and Technology.</w:t>
      </w:r>
      <w:r>
        <w:br/>
      </w:r>
      <w:r>
        <w:t xml:space="preserve">World Bank. (2023). *Ethiopia Urban Transport Sector Review*. Washington, DC.</w:t>
      </w:r>
      <w:r>
        <w:br/>
      </w:r>
      <w:r>
        <w:t xml:space="preserve">African Union Commission. (2024). *Transport Strategy for Africa: Implementation Framework*. Addis Ababa.</w:t>
      </w:r>
      <w:r>
        <w:br/>
      </w:r>
      <w:r>
        <w:t xml:space="preserve">Ethiopian Government Gazette. (2024). *Automotive Development Policy No. 11/2024*.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 in Ethiopia Addis Ababa Context</dc:title>
  <dc:creator/>
  <dc:language>en</dc:language>
  <cp:keywords/>
  <dcterms:created xsi:type="dcterms:W3CDTF">2026-07-19T19:03:36Z</dcterms:created>
  <dcterms:modified xsi:type="dcterms:W3CDTF">2026-07-19T19:03:36Z</dcterms:modified>
</cp:coreProperties>
</file>

<file path=docProps/custom.xml><?xml version="1.0" encoding="utf-8"?>
<Properties xmlns="http://schemas.openxmlformats.org/officeDocument/2006/custom-properties" xmlns:vt="http://schemas.openxmlformats.org/officeDocument/2006/docPropsVTypes"/>
</file>