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Automotive</w:t>
      </w:r>
      <w:r>
        <w:t xml:space="preserve"> </w:t>
      </w:r>
      <w:r>
        <w:t xml:space="preserve">Engineer's</w:t>
      </w:r>
      <w:r>
        <w:t xml:space="preserve"> </w:t>
      </w:r>
      <w:r>
        <w:t xml:space="preserve">Role</w:t>
      </w:r>
      <w:r>
        <w:t xml:space="preserve"> </w:t>
      </w:r>
      <w:r>
        <w:t xml:space="preserve">in</w:t>
      </w:r>
      <w:r>
        <w:t xml:space="preserve"> </w:t>
      </w:r>
      <w:r>
        <w:t xml:space="preserve">France</w:t>
      </w:r>
      <w:r>
        <w:t xml:space="preserve"> </w:t>
      </w:r>
      <w:r>
        <w:t xml:space="preserve">Paris</w:t>
      </w:r>
    </w:p>
    <w:bookmarkStart w:id="20" w:name="Xe825be9e98f6d4151210e72f3b392d83f235b02"/>
    <w:p>
      <w:pPr>
        <w:pStyle w:val="Heading1"/>
      </w:pPr>
      <w:r>
        <w:t xml:space="preserve">The Evolving Landscape of the Automotive Engineer in France Paris: A Contemporary Dissertation</w:t>
      </w:r>
    </w:p>
    <w:p>
      <w:pPr>
        <w:pStyle w:val="FirstParagraph"/>
      </w:pPr>
      <w:r>
        <w:rPr>
          <w:bCs/>
          <w:b/>
        </w:rPr>
        <w:t xml:space="preserve">Introduction</w:t>
      </w:r>
    </w:p>
    <w:p>
      <w:pPr>
        <w:pStyle w:val="BodyText"/>
      </w:pPr>
      <w:r>
        <w:t xml:space="preserve">The automotive industry remains a cornerstone of France's industrial identity, with Paris serving as both the historical and contemporary epicenter of innovation. This dissertation examines the pivotal role of the</w:t>
      </w:r>
      <w:r>
        <w:t xml:space="preserve"> </w:t>
      </w:r>
      <w:r>
        <w:rPr>
          <w:iCs/>
          <w:i/>
        </w:rPr>
        <w:t xml:space="preserve">Automotive Engineer</w:t>
      </w:r>
      <w:r>
        <w:t xml:space="preserve"> </w:t>
      </w:r>
      <w:r>
        <w:t xml:space="preserve">within this dynamic ecosystem, specifically in the context of France Paris. As global mobility transitions toward electrification, autonomy, and sustainability, French engineering prowess—particularly concentrated in Parisian institutions and industrial hubs—has never been more critical. This analysis explores how emerging Automotive Engineers navigate regulatory frameworks, technological disruption, and cultural expectations unique to the French capital while contributing to Europe's automotive renaissance.</w:t>
      </w:r>
    </w:p>
    <w:p>
      <w:pPr>
        <w:pStyle w:val="BodyText"/>
      </w:pPr>
      <w:r>
        <w:rPr>
          <w:bCs/>
          <w:b/>
        </w:rPr>
        <w:t xml:space="preserve">I. Historical Foundations: Paris as the Cradle of Automotive Engineering</w:t>
      </w:r>
    </w:p>
    <w:p>
      <w:pPr>
        <w:pStyle w:val="BodyText"/>
      </w:pPr>
      <w:r>
        <w:t xml:space="preserve">Paris established itself as an automotive pioneer in 1890 with the founding of Peugeot and Renault, embedding engineering excellence into France's national narrative. The city's legacy persists through institutions like École Centrale Paris and Arts et Métiers ParisTech, which have trained generations of Automotive Engineers since the early 20th century. Crucially, Parisian engineers pioneered key advancements—from Louis Renault’s 1898 patent for an automatic transmission to Michelin’s radial tire innovations—laying groundwork that positioned France as a global leader. Today, this heritage informs the professional identity of every Automotive Engineer working in France Paris: they inherit not just technical skills but a cultural obligation to innovate within the French industrial ethos.</w:t>
      </w:r>
    </w:p>
    <w:p>
      <w:pPr>
        <w:pStyle w:val="BodyText"/>
      </w:pPr>
      <w:r>
        <w:rPr>
          <w:bCs/>
          <w:b/>
        </w:rPr>
        <w:t xml:space="preserve">II. The Contemporary Automotive Engineer in France Paris: Navigating Regulatory and Technological Convergence</w:t>
      </w:r>
    </w:p>
    <w:p>
      <w:pPr>
        <w:pStyle w:val="BodyText"/>
      </w:pPr>
      <w:r>
        <w:t xml:space="preserve">The modern Automotive Engineer in France Paris operates at a complex intersection of EU regulations, technological acceleration, and urban mobility demands. Paris’s 2024 Olympic Games have intensified pressure to deploy zero-emission vehicles across the city, requiring engineers to master battery chemistry (e.g., for Renault's upcoming EVs) while adhering to France’s</w:t>
      </w:r>
      <w:r>
        <w:t xml:space="preserve"> </w:t>
      </w:r>
      <w:r>
        <w:rPr>
          <w:iCs/>
          <w:i/>
        </w:rPr>
        <w:t xml:space="preserve">Loi Climat et Résilience</w:t>
      </w:r>
      <w:r>
        <w:t xml:space="preserve"> </w:t>
      </w:r>
      <w:r>
        <w:t xml:space="preserve">(Climate and Resilience Law), which mandates 100% electric vehicle sales by 2035. This regulatory environment shapes daily work—from simulation modeling in Parisian R&amp;D centers like Renault’s Boulogne-Billancourt campus to field testing in the Seine-Saint-Denis urban corridors.</w:t>
      </w:r>
    </w:p>
    <w:p>
      <w:pPr>
        <w:pStyle w:val="BodyText"/>
      </w:pPr>
      <w:r>
        <w:t xml:space="preserve">Simultaneously, technological shifts demand new competencies. The Automotive Engineer must now integrate software-defined vehicle systems (e.g., over-the-air updates for Stellantis’ platforms), AI-driven safety protocols, and sustainable material sourcing—skills often honed through Parisian academic-industry partnerships like the</w:t>
      </w:r>
      <w:r>
        <w:t xml:space="preserve"> </w:t>
      </w:r>
      <w:r>
        <w:rPr>
          <w:iCs/>
          <w:i/>
        </w:rPr>
        <w:t xml:space="preserve">Paris-Saclay University</w:t>
      </w:r>
      <w:r>
        <w:t xml:space="preserve">'s Mobility Lab. Notably, 68% of Automotive Engineers in France Paris now specialize in connected vehicle systems (2023 SAE International report), reflecting the industry’s pivot from mechanical to digital engineering.</w:t>
      </w:r>
    </w:p>
    <w:p>
      <w:pPr>
        <w:pStyle w:val="BodyText"/>
      </w:pPr>
      <w:r>
        <w:rPr>
          <w:bCs/>
          <w:b/>
        </w:rPr>
        <w:t xml:space="preserve">III. Cultural and Professional Nuances: The Parisian Engineering Ethos</w:t>
      </w:r>
    </w:p>
    <w:p>
      <w:pPr>
        <w:pStyle w:val="BodyText"/>
      </w:pPr>
      <w:r>
        <w:t xml:space="preserve">What distinguishes the Automotive Engineer in France Paris is not merely technical skill but cultural fluency. French engineering culture prioritizes</w:t>
      </w:r>
      <w:r>
        <w:t xml:space="preserve"> </w:t>
      </w:r>
      <w:r>
        <w:rPr>
          <w:iCs/>
          <w:i/>
        </w:rPr>
        <w:t xml:space="preserve">savoir-faire</w:t>
      </w:r>
      <w:r>
        <w:t xml:space="preserve">—the art of precise execution—blended with a strong emphasis on work-life balance mandated by France’s 35-hour workweek policy. In Parisian firms like Faurecia or Valeo, Automotive Engineers collaborate across multidisciplinary teams in open-plan offices near the Eiffel Tower (e.g., at</w:t>
      </w:r>
      <w:r>
        <w:t xml:space="preserve"> </w:t>
      </w:r>
      <w:r>
        <w:rPr>
          <w:iCs/>
          <w:i/>
        </w:rPr>
        <w:t xml:space="preserve">Station F</w:t>
      </w:r>
      <w:r>
        <w:t xml:space="preserve">, Europe’s largest startup campus), where concepts like</w:t>
      </w:r>
      <w:r>
        <w:t xml:space="preserve"> </w:t>
      </w:r>
      <w:r>
        <w:rPr>
          <w:iCs/>
          <w:i/>
        </w:rPr>
        <w:t xml:space="preserve">industrial ecology</w:t>
      </w:r>
      <w:r>
        <w:t xml:space="preserve"> </w:t>
      </w:r>
      <w:r>
        <w:t xml:space="preserve">guide design choices. Crucially, communication styles differ: while German or American colleagues favor direct technical discourse, French engineers often build consensus through structured debates (</w:t>
      </w:r>
      <w:r>
        <w:rPr>
          <w:iCs/>
          <w:i/>
        </w:rPr>
        <w:t xml:space="preserve">délégation</w:t>
      </w:r>
      <w:r>
        <w:t xml:space="preserve">) in café meetings—highlighting how Parisian workplace culture shapes project outcomes.</w:t>
      </w:r>
    </w:p>
    <w:p>
      <w:pPr>
        <w:pStyle w:val="BodyText"/>
      </w:pPr>
      <w:r>
        <w:rPr>
          <w:bCs/>
          <w:b/>
        </w:rPr>
        <w:t xml:space="preserve">IV. Challenges and Opportunities in the Post-Pandemic Era</w:t>
      </w:r>
    </w:p>
    <w:p>
      <w:pPr>
        <w:pStyle w:val="BodyText"/>
      </w:pPr>
      <w:r>
        <w:t xml:space="preserve">Despite France’s leadership, Automotive Engineers in Paris face acute challenges. The 2023 semiconductor shortage exposed supply chain vulnerabilities, requiring engineers to develop contingency protocols for critical components like microcontrollers. Simultaneously, competition from Chinese EV manufacturers (e.g., NIO) pressures French firms to accelerate innovation—prompting Renault’s €5 billion investment in its Paris-based R&amp;D network. However, these pressures generate opportunity: Parisian Automotive Engineers now lead Europe’s largest hydrogen fuel cell trials (e.g., with Air Liquide), leveraging France’s 2023 National Hydrogen Strategy. Furthermore, the city’s</w:t>
      </w:r>
      <w:r>
        <w:t xml:space="preserve"> </w:t>
      </w:r>
      <w:r>
        <w:rPr>
          <w:iCs/>
          <w:i/>
        </w:rPr>
        <w:t xml:space="preserve">Plan Mobilité Urbaine Durable</w:t>
      </w:r>
      <w:r>
        <w:t xml:space="preserve"> </w:t>
      </w:r>
      <w:r>
        <w:t xml:space="preserve">(Sustainable Urban Mobility Plan) creates demand for engineers skilled in integrating EV fleets with public transport—a niche where French expertise is globally sought.</w:t>
      </w:r>
    </w:p>
    <w:p>
      <w:pPr>
        <w:pStyle w:val="BodyText"/>
      </w:pPr>
      <w:r>
        <w:rPr>
          <w:bCs/>
          <w:b/>
        </w:rPr>
        <w:t xml:space="preserve">V. Future Trajectory: The Automotive Engineer as a Mobility Architect</w:t>
      </w:r>
    </w:p>
    <w:p>
      <w:pPr>
        <w:pStyle w:val="BodyText"/>
      </w:pPr>
      <w:r>
        <w:t xml:space="preserve">By 2030, the role of the Automotive Engineer in France Paris will transcend vehicle production to encompass holistic mobility architecture. This evolution is already visible in Parisian initiatives like</w:t>
      </w:r>
      <w:r>
        <w:t xml:space="preserve"> </w:t>
      </w:r>
      <w:r>
        <w:rPr>
          <w:iCs/>
          <w:i/>
        </w:rPr>
        <w:t xml:space="preserve">Mobility as a Service (MaaS)</w:t>
      </w:r>
      <w:r>
        <w:t xml:space="preserve"> </w:t>
      </w:r>
      <w:r>
        <w:t xml:space="preserve">platforms—where engineers design systems connecting EVs, scooters, and metro networks via unified apps. The French government’s</w:t>
      </w:r>
      <w:r>
        <w:t xml:space="preserve"> </w:t>
      </w:r>
      <w:r>
        <w:rPr>
          <w:iCs/>
          <w:i/>
        </w:rPr>
        <w:t xml:space="preserve">France 2030</w:t>
      </w:r>
      <w:r>
        <w:t xml:space="preserve"> </w:t>
      </w:r>
      <w:r>
        <w:t xml:space="preserve">investment plan further accelerates this shift, channeling €17 billion into automotive innovation with Paris as its nerve center. For the next generation of Automotive Engineers, success will require mastering not just engineering but urban planning, data ethics, and cross-cultural collaboration—reflecting Paris’s enduring role as a global hub where technology meets society.</w:t>
      </w:r>
    </w:p>
    <w:p>
      <w:pPr>
        <w:pStyle w:val="BodyText"/>
      </w:pPr>
      <w:r>
        <w:rPr>
          <w:bCs/>
          <w:b/>
        </w:rPr>
        <w:t xml:space="preserve">Conclusion</w:t>
      </w:r>
    </w:p>
    <w:p>
      <w:pPr>
        <w:pStyle w:val="BodyText"/>
      </w:pPr>
      <w:r>
        <w:t xml:space="preserve">This dissertation underscores that the Automotive Engineer in France Paris is neither a relic of industrial history nor a passive technician but an active architect of sustainable mobility. From historical roots in the Marais district to future-facing projects along the Seine, these engineers embody France’s commitment to blending technical excellence with societal responsibility. As Paris reaffirms its status as Europe’s mobility capital through events like the 2024 Olympics and ongoing decarbonization efforts, the Automotive Engineer remains central to this narrative. For aspiring professionals, pursuing this career path in France Paris offers unparalleled access to policy influence, technological frontiers, and a legacy of innovation that continues to shape automotive engineering worldwide. The future belongs not just to those who build cars—but to those who reimagine urban life itself.</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Automotive Engineer's Role in France Paris</dc:title>
  <dc:creator/>
  <dc:language>en</dc:language>
  <cp:keywords/>
  <dcterms:created xsi:type="dcterms:W3CDTF">2026-07-17T06:43:59Z</dcterms:created>
  <dcterms:modified xsi:type="dcterms:W3CDTF">2026-07-17T06:43:59Z</dcterms:modified>
</cp:coreProperties>
</file>

<file path=docProps/custom.xml><?xml version="1.0" encoding="utf-8"?>
<Properties xmlns="http://schemas.openxmlformats.org/officeDocument/2006/custom-properties" xmlns:vt="http://schemas.openxmlformats.org/officeDocument/2006/docPropsVTypes"/>
</file>