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0d327be9976d78dc0298e615a4c9c35b51923"/>
    <w:p>
      <w:pPr>
        <w:pStyle w:val="Heading1"/>
      </w:pPr>
      <w:r>
        <w:t xml:space="preserve">Dissertation on the Critical Role and Future Trajectory of the Automotive Engineer in India New Delhi</w:t>
      </w:r>
    </w:p>
    <w:p>
      <w:pPr>
        <w:pStyle w:val="FirstParagraph"/>
      </w:pPr>
      <w:r>
        <w:rPr>
          <w:bCs/>
          <w:b/>
        </w:rPr>
        <w:t xml:space="preserve">Abstract:</w:t>
      </w:r>
      <w:r>
        <w:t xml:space="preserve"> </w:t>
      </w:r>
      <w:r>
        <w:t xml:space="preserve">This dissertation examines the evolving responsibilities, challenges, and strategic importance of the</w:t>
      </w:r>
      <w:r>
        <w:t xml:space="preserve"> </w:t>
      </w:r>
      <w:r>
        <w:rPr>
          <w:iCs/>
          <w:i/>
        </w:rPr>
        <w:t xml:space="preserve">Automotive Engineer</w:t>
      </w:r>
      <w:r>
        <w:t xml:space="preserve"> </w:t>
      </w:r>
      <w:r>
        <w:t xml:space="preserve">within the rapidly transforming automotive ecosystem of</w:t>
      </w:r>
      <w:r>
        <w:t xml:space="preserve"> </w:t>
      </w:r>
      <w:r>
        <w:rPr>
          <w:bCs/>
          <w:b/>
        </w:rPr>
        <w:t xml:space="preserve">India New Delhi</w:t>
      </w:r>
      <w:r>
        <w:t xml:space="preserve">. Focusing on the National Capital Region (NCR), it analyzes how engineering expertise drives innovation, complies with stringent regulations like BS-VI standards, and supports India's ambitious electric vehicle (EV) transition. The study underscores that the</w:t>
      </w:r>
      <w:r>
        <w:t xml:space="preserve"> </w:t>
      </w:r>
      <w:r>
        <w:rPr>
          <w:iCs/>
          <w:i/>
        </w:rPr>
        <w:t xml:space="preserve">Automotive Engineer</w:t>
      </w:r>
      <w:r>
        <w:t xml:space="preserve"> </w:t>
      </w:r>
      <w:r>
        <w:t xml:space="preserve">is not merely a technician but a pivotal catalyst for sustainable mobility solutions critical to the economic and environmental future of</w:t>
      </w:r>
      <w:r>
        <w:t xml:space="preserve"> </w:t>
      </w:r>
      <w:r>
        <w:rPr>
          <w:bCs/>
          <w:b/>
        </w:rPr>
        <w:t xml:space="preserve">India New Delhi</w:t>
      </w:r>
      <w:r>
        <w:t xml:space="preserve">.</w:t>
      </w:r>
    </w:p>
    <w:bookmarkStart w:id="20" w:name="Xb159d331037ff47df2b5147cc75deb2b58e83ad"/>
    <w:p>
      <w:pPr>
        <w:pStyle w:val="Heading2"/>
      </w:pPr>
      <w:r>
        <w:t xml:space="preserve">I. Introduction: Automotive Engineering at the Heart of New Delhi's Mobility Landscape</w:t>
      </w:r>
    </w:p>
    <w:p>
      <w:pPr>
        <w:pStyle w:val="FirstParagraph"/>
      </w:pPr>
      <w:r>
        <w:t xml:space="preserve">The automotive sector stands as a cornerstone of India's manufacturing prowess and economic growth, with</w:t>
      </w:r>
      <w:r>
        <w:t xml:space="preserve"> </w:t>
      </w:r>
      <w:r>
        <w:rPr>
          <w:bCs/>
          <w:b/>
        </w:rPr>
        <w:t xml:space="preserve">India New Delhi</w:t>
      </w:r>
      <w:r>
        <w:t xml:space="preserve"> </w:t>
      </w:r>
      <w:r>
        <w:t xml:space="preserve">serving as its strategic nerve center. As the political, administrative, and burgeoning technological hub of the nation,</w:t>
      </w:r>
      <w:r>
        <w:t xml:space="preserve"> </w:t>
      </w:r>
      <w:r>
        <w:rPr>
          <w:bCs/>
          <w:b/>
        </w:rPr>
        <w:t xml:space="preserve">New Delhi</w:t>
      </w:r>
      <w:r>
        <w:t xml:space="preserve"> </w:t>
      </w:r>
      <w:r>
        <w:t xml:space="preserve">is integral to policy formulation (e.g., FAME India subsidies), regulatory enforcement (AIS standards), and hosting major OEM headquarters and R&amp;D centers like Maruti Suzuki's technical facility in Gurgaon (NCR). This dissertation argues that the</w:t>
      </w:r>
      <w:r>
        <w:t xml:space="preserve"> </w:t>
      </w:r>
      <w:r>
        <w:rPr>
          <w:iCs/>
          <w:i/>
        </w:rPr>
        <w:t xml:space="preserve">Automotive Engineer</w:t>
      </w:r>
      <w:r>
        <w:t xml:space="preserve">, operating within this dynamic environment, is indispensable for navigating the sector's complex transition from internal combustion engines (ICEs) towards electrification, connectivity, and sustainability. The role has evolved far beyond traditional vehicle assembly; it now demands expertise in software integration, battery technology, emissions control systems tailored to Delhi's unique air quality challenges, and data-driven smart mobility solutions.</w:t>
      </w:r>
    </w:p>
    <w:bookmarkEnd w:id="20"/>
    <w:bookmarkStart w:id="21" w:name="Xf8c9e765a6dd00b1439b948e7b85a3d7a456814"/>
    <w:p>
      <w:pPr>
        <w:pStyle w:val="Heading2"/>
      </w:pPr>
      <w:r>
        <w:t xml:space="preserve">II. The Evolving Scope of the Automotive Engineer in New Delhi</w:t>
      </w:r>
    </w:p>
    <w:p>
      <w:pPr>
        <w:pStyle w:val="FirstParagraph"/>
      </w:pPr>
      <w:r>
        <w:t xml:space="preserve">The responsibilities of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extend significantly beyond design and manufacturing:</w:t>
      </w:r>
    </w:p>
    <w:p>
      <w:pPr>
        <w:numPr>
          <w:ilvl w:val="0"/>
          <w:numId w:val="1001"/>
        </w:numPr>
        <w:pStyle w:val="Compact"/>
      </w:pPr>
      <w:r>
        <w:rPr>
          <w:bCs/>
          <w:b/>
        </w:rPr>
        <w:t xml:space="preserve">Emissions Compliance &amp; Sustainability:</w:t>
      </w:r>
      <w:r>
        <w:t xml:space="preserve"> </w:t>
      </w:r>
      <w:r>
        <w:t xml:space="preserve">Engineers are tasked with developing BS-VI compliant powertrains, a critical mandate implemented nationwide from April 2020. In New Delhi, where air pollution is a severe public health crisis, this requires sophisticated engineering to minimize particulate matter (PM) and NOx emissions under real-world driving conditions common in the city's traffic congestion.</w:t>
      </w:r>
    </w:p>
    <w:p>
      <w:pPr>
        <w:numPr>
          <w:ilvl w:val="0"/>
          <w:numId w:val="1001"/>
        </w:numPr>
        <w:pStyle w:val="Compact"/>
      </w:pPr>
      <w:r>
        <w:rPr>
          <w:bCs/>
          <w:b/>
        </w:rPr>
        <w:t xml:space="preserve">Electric Vehicle (EV) Innovation:</w:t>
      </w:r>
      <w:r>
        <w:t xml:space="preserve"> </w:t>
      </w:r>
      <w:r>
        <w:t xml:space="preserve">With Delhi targeting 40% EV sales by 2030 (as per Niti Aayog),</w:t>
      </w:r>
      <w:r>
        <w:t xml:space="preserve"> </w:t>
      </w:r>
      <w:r>
        <w:rPr>
          <w:iCs/>
          <w:i/>
        </w:rPr>
        <w:t xml:space="preserve">Automotive Engineers</w:t>
      </w:r>
      <w:r>
        <w:t xml:space="preserve"> </w:t>
      </w:r>
      <w:r>
        <w:t xml:space="preserve">in New Delhi-based companies and startups are leading the development of affordable, long-range EVs suitable for Indian roads and infrastructure. This includes battery thermal management for high ambient temperatures and fast-charging solutions integrated with Delhi's expanding charging network.</w:t>
      </w:r>
    </w:p>
    <w:p>
      <w:pPr>
        <w:numPr>
          <w:ilvl w:val="0"/>
          <w:numId w:val="1001"/>
        </w:numPr>
        <w:pStyle w:val="Compact"/>
      </w:pPr>
      <w:r>
        <w:rPr>
          <w:bCs/>
          <w:b/>
        </w:rPr>
        <w:t xml:space="preserve">Smart Mobility Integration:</w:t>
      </w:r>
      <w:r>
        <w:t xml:space="preserve"> </w:t>
      </w:r>
      <w:r>
        <w:t xml:space="preserve">Engineers collaborate on V2X (Vehicle-to-Everything) communication systems, connected car platforms, and telematics solutions crucial for intelligent traffic management in the congested NCR corridor – a core focus area for New Delhi's Smart City initiatives.</w:t>
      </w:r>
    </w:p>
    <w:bookmarkEnd w:id="21"/>
    <w:bookmarkStart w:id="22" w:name="X6598cc73d7a32041344b0ac95ae1410d731997d"/>
    <w:p>
      <w:pPr>
        <w:pStyle w:val="Heading2"/>
      </w:pPr>
      <w:r>
        <w:t xml:space="preserve">III. Critical Challenges Faced by the Automotive Engineer in New Delhi</w:t>
      </w:r>
    </w:p>
    <w:p>
      <w:pPr>
        <w:pStyle w:val="FirstParagraph"/>
      </w:pPr>
      <w:r>
        <w:t xml:space="preserve">Operating within</w:t>
      </w:r>
      <w:r>
        <w:t xml:space="preserve"> </w:t>
      </w:r>
      <w:r>
        <w:rPr>
          <w:bCs/>
          <w:b/>
        </w:rPr>
        <w:t xml:space="preserve">India New Delhi</w:t>
      </w:r>
      <w:r>
        <w:t xml:space="preserve">, the</w:t>
      </w:r>
      <w:r>
        <w:t xml:space="preserve"> </w:t>
      </w:r>
      <w:r>
        <w:rPr>
          <w:iCs/>
          <w:i/>
        </w:rPr>
        <w:t xml:space="preserve">Automotive Engineer</w:t>
      </w:r>
      <w:r>
        <w:t xml:space="preserve"> </w:t>
      </w:r>
      <w:r>
        <w:t xml:space="preserve">confronts unique hurdles:</w:t>
      </w:r>
    </w:p>
    <w:p>
      <w:pPr>
        <w:numPr>
          <w:ilvl w:val="0"/>
          <w:numId w:val="1002"/>
        </w:numPr>
        <w:pStyle w:val="Compact"/>
      </w:pPr>
      <w:r>
        <w:rPr>
          <w:bCs/>
          <w:b/>
        </w:rPr>
        <w:t xml:space="preserve">Air Quality Pressures:</w:t>
      </w:r>
      <w:r>
        <w:t xml:space="preserve"> </w:t>
      </w:r>
      <w:r>
        <w:t xml:space="preserve">Designing vehicles that meet stringent emissions norms while maintaining performance and affordability requires constant innovation, directly impacting the engineer's daily problem-solving within New Delhi's regulatory framework.</w:t>
      </w:r>
    </w:p>
    <w:p>
      <w:pPr>
        <w:numPr>
          <w:ilvl w:val="0"/>
          <w:numId w:val="1002"/>
        </w:numPr>
        <w:pStyle w:val="Compact"/>
      </w:pPr>
      <w:r>
        <w:rPr>
          <w:bCs/>
          <w:b/>
        </w:rPr>
        <w:t xml:space="preserve">Infrastructure Gaps (EVs):</w:t>
      </w:r>
      <w:r>
        <w:t xml:space="preserve"> </w:t>
      </w:r>
      <w:r>
        <w:t xml:space="preserve">The lack of widespread, reliable public charging infrastructure in Delhi necessitates engineering solutions for extended range, battery optimization for stop-and-go traffic, and work with municipal bodies – a complex challenge deeply tied to the city's urban planning.</w:t>
      </w:r>
    </w:p>
    <w:p>
      <w:pPr>
        <w:numPr>
          <w:ilvl w:val="0"/>
          <w:numId w:val="1002"/>
        </w:numPr>
        <w:pStyle w:val="Compact"/>
      </w:pPr>
      <w:r>
        <w:rPr>
          <w:bCs/>
          <w:b/>
        </w:rPr>
        <w:t xml:space="preserve">Regulatory Flux:</w:t>
      </w:r>
      <w:r>
        <w:t xml:space="preserve"> </w:t>
      </w:r>
      <w:r>
        <w:t xml:space="preserve">Rapidly evolving policies (e.g., FAME II Phase 2, upcoming Bharat Stage VII norms) demand engineers possess agility to adapt designs and processes swiftly, keeping pace with directives emanating from New Delhi's policy-making centers like the Ministry of Heavy Industries.</w:t>
      </w:r>
    </w:p>
    <w:bookmarkEnd w:id="22"/>
    <w:bookmarkStart w:id="23" w:name="X57bd8cb500d2612eb5c04bb41fe1a9c24b589d2"/>
    <w:p>
      <w:pPr>
        <w:pStyle w:val="Heading2"/>
      </w:pPr>
      <w:r>
        <w:t xml:space="preserve">IV. Future Trajectory and Strategic Importance in India New Delhi</w:t>
      </w:r>
    </w:p>
    <w:p>
      <w:pPr>
        <w:pStyle w:val="FirstParagraph"/>
      </w:pPr>
      <w:r>
        <w:t xml:space="preserve">The future for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is exceptionally promising, driven by national imperatives:</w:t>
      </w:r>
    </w:p>
    <w:p>
      <w:pPr>
        <w:numPr>
          <w:ilvl w:val="0"/>
          <w:numId w:val="1003"/>
        </w:numPr>
        <w:pStyle w:val="Compact"/>
      </w:pPr>
      <w:r>
        <w:rPr>
          <w:bCs/>
          <w:b/>
        </w:rPr>
        <w:t xml:space="preserve">National EV Mission:</w:t>
      </w:r>
      <w:r>
        <w:t xml:space="preserve"> </w:t>
      </w:r>
      <w:r>
        <w:t xml:space="preserve">The FAME II scheme and state-level incentives (e.g., Delhi EV Policy) are creating massive demand for engineers skilled in battery management systems (BMS), motor control, and charging infrastructure – roles central to New Delhi's position as an EV hub.</w:t>
      </w:r>
    </w:p>
    <w:p>
      <w:pPr>
        <w:numPr>
          <w:ilvl w:val="0"/>
          <w:numId w:val="1003"/>
        </w:numPr>
        <w:pStyle w:val="Compact"/>
      </w:pPr>
      <w:r>
        <w:rPr>
          <w:bCs/>
          <w:b/>
        </w:rPr>
        <w:t xml:space="preserve">Startup Ecosystem:</w:t>
      </w:r>
      <w:r>
        <w:t xml:space="preserve"> </w:t>
      </w:r>
      <w:r>
        <w:t xml:space="preserve">New Delhi-NCR is emerging as a hotbed for mobility tech startups (e.g., Ather Energy, Ola Electric) seeking</w:t>
      </w:r>
      <w:r>
        <w:t xml:space="preserve"> </w:t>
      </w:r>
      <w:r>
        <w:rPr>
          <w:iCs/>
          <w:i/>
        </w:rPr>
        <w:t xml:space="preserve">Automotive Engineers</w:t>
      </w:r>
      <w:r>
        <w:t xml:space="preserve"> </w:t>
      </w:r>
      <w:r>
        <w:t xml:space="preserve">for disruptive innovation in EVs and mobility-as-a-service (MaaS), moving beyond traditional OEM roles.</w:t>
      </w:r>
    </w:p>
    <w:p>
      <w:pPr>
        <w:numPr>
          <w:ilvl w:val="0"/>
          <w:numId w:val="1003"/>
        </w:numPr>
        <w:pStyle w:val="Compact"/>
      </w:pPr>
      <w:r>
        <w:rPr>
          <w:bCs/>
          <w:b/>
        </w:rPr>
        <w:t xml:space="preserve">Skill Development Imperative:</w:t>
      </w:r>
      <w:r>
        <w:t xml:space="preserve"> </w:t>
      </w:r>
      <w:r>
        <w:t xml:space="preserve">Recognizing this critical need, premier institutions like IIT Delhi, NIT Delhi, and IIIT-Delhi are intensifying curricula with courses in EV technology, AI for autonomous driving (relevant to future Delhi mobility), and sustainable materials engineering – directly grooming the next generation of</w:t>
      </w:r>
      <w:r>
        <w:t xml:space="preserve"> </w:t>
      </w:r>
      <w:r>
        <w:rPr>
          <w:iCs/>
          <w:i/>
        </w:rPr>
        <w:t xml:space="preserve">Automotive Engineers</w:t>
      </w:r>
      <w:r>
        <w:t xml:space="preserve"> </w:t>
      </w:r>
      <w:r>
        <w:t xml:space="preserve">for the city's needs.</w:t>
      </w:r>
    </w:p>
    <w:bookmarkEnd w:id="23"/>
    <w:bookmarkStart w:id="24" w:name="Xe1a50894890b8c260617b0b2b66f88b1db7f650"/>
    <w:p>
      <w:pPr>
        <w:pStyle w:val="Heading2"/>
      </w:pPr>
      <w:r>
        <w:t xml:space="preserve">V. Conclusion: The Automotive Engineer as a Catalyst for New Delhi's Sustainable Mobility</w:t>
      </w:r>
    </w:p>
    <w:p>
      <w:pPr>
        <w:pStyle w:val="FirstParagraph"/>
      </w:pPr>
      <w:r>
        <w:t xml:space="preserve">This dissertation conclusively establishes that the</w:t>
      </w:r>
      <w:r>
        <w:t xml:space="preserve"> </w:t>
      </w:r>
      <w:r>
        <w:rPr>
          <w:iCs/>
          <w:i/>
        </w:rPr>
        <w:t xml:space="preserve">Automotive Engineer</w:t>
      </w:r>
      <w:r>
        <w:t xml:space="preserve"> </w:t>
      </w:r>
      <w:r>
        <w:t xml:space="preserve">is not merely an employee within India's automotive industry but a fundamental driver of progress, particularly within the strategic context of</w:t>
      </w:r>
      <w:r>
        <w:t xml:space="preserve"> </w:t>
      </w:r>
      <w:r>
        <w:rPr>
          <w:bCs/>
          <w:b/>
        </w:rPr>
        <w:t xml:space="preserve">India New Delhi</w:t>
      </w:r>
      <w:r>
        <w:t xml:space="preserve">. The role has matured into a multidisciplinary, high-impact profession essential for addressing Delhi's air quality crisis through technological advancement, enabling the national shift towards electric mobility mandated by policy in New Delhi. As India aims to become a global EV manufacturing leader and New Delhi strives to become a model sustainable smart city, the expertise of the</w:t>
      </w:r>
      <w:r>
        <w:t xml:space="preserve"> </w:t>
      </w:r>
      <w:r>
        <w:rPr>
          <w:iCs/>
          <w:i/>
        </w:rPr>
        <w:t xml:space="preserve">Automotive Engineer</w:t>
      </w:r>
      <w:r>
        <w:t xml:space="preserve"> </w:t>
      </w:r>
      <w:r>
        <w:t xml:space="preserve">will be paramount. Investing in their skills development – through industry-academia partnerships centered on New Delhi's unique challenges and opportunities – is not optional; it is the cornerstone for achieving a cleaner, more efficient, and technologically advanced mobility ecosystem that defines India's future. The path forward demands continuous innovation from every</w:t>
      </w:r>
      <w:r>
        <w:t xml:space="preserve"> </w:t>
      </w:r>
      <w:r>
        <w:rPr>
          <w:iCs/>
          <w:i/>
        </w:rPr>
        <w:t xml:space="preserve">Automotive Engineer</w:t>
      </w:r>
      <w:r>
        <w:t xml:space="preserve"> </w:t>
      </w:r>
      <w:r>
        <w:t xml:space="preserve">operating in the heart of</w:t>
      </w:r>
      <w:r>
        <w:t xml:space="preserve"> </w:t>
      </w:r>
      <w:r>
        <w:rPr>
          <w:bCs/>
          <w:b/>
        </w:rPr>
        <w:t xml:space="preserve">India New Delhi</w:t>
      </w:r>
      <w:r>
        <w:t xml:space="preserve">.</w:t>
      </w:r>
    </w:p>
    <w:bookmarkEnd w:id="24"/>
    <w:bookmarkStart w:id="25" w:name="references-illustrative"/>
    <w:p>
      <w:pPr>
        <w:pStyle w:val="Heading2"/>
      </w:pPr>
      <w:r>
        <w:t xml:space="preserve">References (Illustrative)</w:t>
      </w:r>
    </w:p>
    <w:p>
      <w:pPr>
        <w:pStyle w:val="FirstParagraph"/>
      </w:pPr>
      <w:r>
        <w:t xml:space="preserve">1. Ministry of Road Transport &amp; Highways (MoRTH), India. (2023). *Bharat Stage Emission Standards*.</w:t>
      </w:r>
      <w:r>
        <w:br/>
      </w:r>
      <w:r>
        <w:t xml:space="preserve">2. Niti Aayog, Government of India. (2021). *Faster Adoption and Manufacturing of Hybrid and Electric Vehicles (FAME) Phase II Report*.</w:t>
      </w:r>
      <w:r>
        <w:br/>
      </w:r>
      <w:r>
        <w:t xml:space="preserve">3. Automotive Research Association of India (ARAI). (2023). *State of the Indian Automotive Industry: Focus on New Delhi/NCR*.</w:t>
      </w:r>
      <w:r>
        <w:br/>
      </w:r>
      <w:r>
        <w:t xml:space="preserve">4. Central Pollution Control Board (CPCB), India. (2022). *Air Quality Status Report for Delhi NCR*.</w:t>
      </w:r>
      <w:r>
        <w:br/>
      </w:r>
      <w:r>
        <w:t xml:space="preserve">5. Government of National Capital Territory of Delhi (GNCTD). (2023). *Delhi Electric Vehicle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Automotive Engineer in India New Delhi</dc:title>
  <dc:creator/>
  <dc:language>en</dc:language>
  <cp:keywords/>
  <dcterms:created xsi:type="dcterms:W3CDTF">2026-07-21T04:48:22Z</dcterms:created>
  <dcterms:modified xsi:type="dcterms:W3CDTF">2026-07-21T04:48:22Z</dcterms:modified>
</cp:coreProperties>
</file>

<file path=docProps/custom.xml><?xml version="1.0" encoding="utf-8"?>
<Properties xmlns="http://schemas.openxmlformats.org/officeDocument/2006/custom-properties" xmlns:vt="http://schemas.openxmlformats.org/officeDocument/2006/docPropsVTypes"/>
</file>