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Japan</w:t>
      </w:r>
      <w:r>
        <w:t xml:space="preserve"> </w:t>
      </w:r>
      <w:r>
        <w:t xml:space="preserve">Kyoto</w:t>
      </w:r>
    </w:p>
    <w:bookmarkStart w:id="25" w:name="Xc91312d235fcbfa2b31888aeec174351a6f369f"/>
    <w:p>
      <w:pPr>
        <w:pStyle w:val="Heading1"/>
      </w:pPr>
      <w:r>
        <w:t xml:space="preserve">The Integration of Tradition and Innovation: A Dissertation on the Automotive Engineer in Japan Kyoto Context</w:t>
      </w:r>
    </w:p>
    <w:p>
      <w:pPr>
        <w:pStyle w:val="FirstParagraph"/>
      </w:pPr>
      <w:r>
        <w:t xml:space="preserve">Within the global automotive industry, where technological advancement and sustainability dominate discourse, the specific context of Japan Kyoto presents a unique and critical case study for understanding modern engineering practices. This dissertation examines the multifaceted role of the Automotive Engineer operating within the cultural and industrial landscape of Japan Kyoto. It argues that while Tokyo or Aichi Prefecture often dominate headlines regarding automotive manufacturing, Kyoto's contributions—rooted in precision craftsmanship, sustainable philosophy, and cutting-edge R&amp;D partnerships—are indispensable to Japan's future automotive leadership.</w:t>
      </w:r>
    </w:p>
    <w:bookmarkStart w:id="20" w:name="X11cb11ac140478c72a64a78b1b17f41dc3c7b0c"/>
    <w:p>
      <w:pPr>
        <w:pStyle w:val="Heading2"/>
      </w:pPr>
      <w:r>
        <w:t xml:space="preserve">Historical Context: Kyoto's Legacy of Craftsmanship</w:t>
      </w:r>
    </w:p>
    <w:p>
      <w:pPr>
        <w:pStyle w:val="FirstParagraph"/>
      </w:pPr>
      <w:r>
        <w:t xml:space="preserve">Kyoto’s identity as the ancient capital of Japan is deeply intertwined with its culture of meticulous craftsmanship, epitomized by traditions such as *monozukuri* (the art of making things). This philosophy, emphasizing patience, quality control, and harmony between human skill and material, provides a foundational cultural framework for modern Automotive Engineers in Kyoto. Unlike the assembly-line focus of major manufacturing hubs elsewhere in Japan, Automotive Engineers in Kyoto often engage with R&amp;D centers where the legacy of *monozukuri* translates into an exceptional attention to detail for components requiring high precision—such as sensor systems, lightweight materials integration, or hybrid powertrain optimization. This historical context is not merely nostalgic; it actively shapes the problem-solving approach of engineers operating within Kyoto’s technical ecosystem.</w:t>
      </w:r>
    </w:p>
    <w:bookmarkEnd w:id="20"/>
    <w:bookmarkStart w:id="21" w:name="Xcf4c018727580b8c36e64965bfd021ea9df68f7"/>
    <w:p>
      <w:pPr>
        <w:pStyle w:val="Heading2"/>
      </w:pPr>
      <w:r>
        <w:t xml:space="preserve">The Contemporary Role: Beyond Manufacturing Hubs</w:t>
      </w:r>
    </w:p>
    <w:p>
      <w:pPr>
        <w:pStyle w:val="FirstParagraph"/>
      </w:pPr>
      <w:r>
        <w:t xml:space="preserve">It is crucial to recognize that Kyoto itself is not a primary site for large-scale vehicle production. However, its significance as a hub for automotive innovation, particularly in advanced technologies and sustainability solutions, has grown exponentially. Automotive Engineers based in Kyoto frequently work with global Tier-1 suppliers like Denso (headquartered near Nagoya but with significant R&amp;D presence in Kyoto), local tech startups focused on hydrogen fuel cells or AI-driven autonomous driving systems, and academic institutions such as Kyoto University’s Institute for Integrated Cell-Material Sciences. Their role centers on developing the next generation of sustainable automotive technologies—reducing emissions, enhancing energy efficiency, and integrating advanced connectivity—tailored to meet Japan's ambitious carbon neutrality goals by 2050. This work occurs within Kyoto’s unique urban fabric: a city where ancient temples coexist with high-tech labs, necessitating engineers who understand both the cultural context of their environment and the technical demands of global automotive standards.</w:t>
      </w:r>
    </w:p>
    <w:bookmarkEnd w:id="21"/>
    <w:bookmarkStart w:id="22" w:name="Xd63a6d499268abc6351fb878e35b84500374f42"/>
    <w:p>
      <w:pPr>
        <w:pStyle w:val="Heading2"/>
      </w:pPr>
      <w:r>
        <w:t xml:space="preserve">Skills and Cultural Nuances for Automotive Engineers in Kyoto</w:t>
      </w:r>
    </w:p>
    <w:p>
      <w:pPr>
        <w:pStyle w:val="FirstParagraph"/>
      </w:pPr>
      <w:r>
        <w:t xml:space="preserve">The successful practice of an Automotive Engineer in Japan Kyoto requires a blend of highly specialized technical skills and deep cultural intelligence. Technical proficiency in areas like electrification, battery management systems (BMS), or AI algorithms is non-negotiable. However, success also hinges on navigating Japanese workplace dynamics—such as *nemawashi* (consensus-building before decisions) and the importance of *gaman* (perseverance). Automotive Engineers in Kyoto must effectively collaborate with traditional Japanese engineering teams that value meticulous documentation and hierarchical communication protocols. Furthermore, they often engage directly with Kyoto’s aging population to develop user-friendly mobility solutions for a demographic increasingly reliant on accessible transportation—a challenge requiring empathy alongside engineering expertise. This cultural fluency is not an add-on but a core requirement for the Automotive Engineer operating within Kyoto’s specific socio-technical environment.</w:t>
      </w:r>
    </w:p>
    <w:bookmarkEnd w:id="22"/>
    <w:bookmarkStart w:id="23" w:name="Xf8c4dcdffd044d0522d4a9d2d184b7b9a55df67"/>
    <w:p>
      <w:pPr>
        <w:pStyle w:val="Heading2"/>
      </w:pPr>
      <w:r>
        <w:t xml:space="preserve">Future Trajectory: Sustainability and the Kyoto Imperative</w:t>
      </w:r>
    </w:p>
    <w:p>
      <w:pPr>
        <w:pStyle w:val="FirstParagraph"/>
      </w:pPr>
      <w:r>
        <w:t xml:space="preserve">Looking ahead, the role of the Automotive Engineer in Japan Kyoto will be increasingly defined by sustainability. Kyoto itself has committed to becoming a "zero-emission city" by 2050, directly influencing automotive R&amp;D priorities. This creates a fertile ground for engineers developing localized solutions: optimizing EV charging infrastructure within historical districts without compromising heritage sites, designing vehicles with recycled materials reflecting *mottainai* (a sense of regret over waste), or advancing hydrogen fuel cell technologies that align with Japan’s broader energy strategy. The Kyoto-based Automotive Engineer will be pivotal not only in creating the technology but also in ensuring its seamless integration into a city where every decision must balance modernity and tradition. This makes Kyoto less a peripheral location and more a strategic proving ground for the future of sustainable automotive engineering, one that demands engineers who can bridge centuries-old cultural values with cutting-edge technological innovation.</w:t>
      </w:r>
    </w:p>
    <w:bookmarkEnd w:id="23"/>
    <w:bookmarkStart w:id="24" w:name="conclusion"/>
    <w:p>
      <w:pPr>
        <w:pStyle w:val="Heading2"/>
      </w:pPr>
      <w:r>
        <w:t xml:space="preserve">Conclusion</w:t>
      </w:r>
    </w:p>
    <w:p>
      <w:pPr>
        <w:pStyle w:val="FirstParagraph"/>
      </w:pPr>
      <w:r>
        <w:t xml:space="preserve">This dissertation underscores that the Automotive Engineer in Japan Kyoto occupies a position of significant strategic importance, far beyond what might be assumed from the city’s historical role. The unique confluence of Kyoto’s profound craftsmanship heritage, its burgeoning focus on sustainable mobility R&amp;D, and its distinct cultural context creates a specialized environment where the Automotive Engineer must excel both technically and culturally. For any aspiring Automotive Engineer seeking to contribute meaningfully to Japan’s automotive future, understanding the specific demands and opportunities within Japan Kyoto is essential. It represents not just a location but a critical nexus where tradition informs innovation, ensuring that technological progress remains harmonious with societal values—a principle increasingly vital for the global automotive industry. The path forward for Automotive Engineers in this setting is clear: to embody *monozukuri* in the digital age, driving Japan’s automotive sector toward a sustainable and culturally resonant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Japan Kyoto</dc:title>
  <dc:creator/>
  <dc:language>en</dc:language>
  <cp:keywords/>
  <dcterms:created xsi:type="dcterms:W3CDTF">2026-07-22T04:15:11Z</dcterms:created>
  <dcterms:modified xsi:type="dcterms:W3CDTF">2026-07-22T04:15:11Z</dcterms:modified>
</cp:coreProperties>
</file>

<file path=docProps/custom.xml><?xml version="1.0" encoding="utf-8"?>
<Properties xmlns="http://schemas.openxmlformats.org/officeDocument/2006/custom-properties" xmlns:vt="http://schemas.openxmlformats.org/officeDocument/2006/docPropsVTypes"/>
</file>