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6" w:name="X26adb35532f20bf0a3b55e9f7a14dd9aab1a9cf"/>
    <w:p>
      <w:pPr>
        <w:pStyle w:val="Heading1"/>
      </w:pPr>
      <w:r>
        <w:t xml:space="preserve">Dissertation: The Evolving Role of the Automotive Engineer in Kazakhstan Almaty – Driving Innovation and Economic Growth</w:t>
      </w:r>
    </w:p>
    <w:p>
      <w:pPr>
        <w:pStyle w:val="FirstParagraph"/>
      </w:pPr>
      <w:r>
        <w:t xml:space="preserve">This dissertation examines the critical role and future trajectory of the</w:t>
      </w:r>
      <w:r>
        <w:t xml:space="preserve"> </w:t>
      </w:r>
      <w:r>
        <w:rPr>
          <w:bCs/>
          <w:b/>
        </w:rPr>
        <w:t xml:space="preserve">Automotive Engineer</w:t>
      </w:r>
      <w:r>
        <w:t xml:space="preserve"> </w:t>
      </w:r>
      <w:r>
        <w:t xml:space="preserve">within the rapidly developing automotive sector of</w:t>
      </w:r>
      <w:r>
        <w:t xml:space="preserve"> </w:t>
      </w:r>
      <w:r>
        <w:rPr>
          <w:bCs/>
          <w:b/>
        </w:rPr>
        <w:t xml:space="preserve">Kazakhstan Almaty</w:t>
      </w:r>
      <w:r>
        <w:t xml:space="preserve">. As a strategic economic hub, Almaty serves as a pivotal center for automotive industry growth in Central Asia, presenting unique opportunities and challenges for engineering professionals. This research underscores how the specialized expertise of the Automotive Engineer is indispensable to Kazakhstan's ambitions of reducing import dependency, fostering local manufacturing capabilities, and integrating into global supply chains.</w:t>
      </w:r>
    </w:p>
    <w:bookmarkStart w:id="20" w:name="X74ab67997366741c0b16d9dd69a8ae1ccf64758"/>
    <w:p>
      <w:pPr>
        <w:pStyle w:val="Heading2"/>
      </w:pPr>
      <w:r>
        <w:t xml:space="preserve">Introduction: The Strategic Imperative for Automotive Engineering in Almaty</w:t>
      </w:r>
    </w:p>
    <w:p>
      <w:pPr>
        <w:pStyle w:val="FirstParagraph"/>
      </w:pPr>
      <w:r>
        <w:t xml:space="preserve">Kazakhstan, as a nation with vast natural resources and a growing middle class, recognizes the automotive industry as a cornerstone for economic diversification. Currently, the country relies heavily on imported vehicles (over 90% of passenger cars), creating significant trade deficits and limiting domestic value addition. The city of</w:t>
      </w:r>
      <w:r>
        <w:t xml:space="preserve"> </w:t>
      </w:r>
      <w:r>
        <w:rPr>
          <w:bCs/>
          <w:b/>
        </w:rPr>
        <w:t xml:space="preserve">Kazakhstan Almaty</w:t>
      </w:r>
      <w:r>
        <w:t xml:space="preserve">, as the nation's largest urban center and primary commercial gateway, is at the forefront of efforts to establish a sustainable automotive ecosystem. This dissertation posits that the development and deployment of skilled</w:t>
      </w:r>
      <w:r>
        <w:t xml:space="preserve"> </w:t>
      </w:r>
      <w:r>
        <w:rPr>
          <w:bCs/>
          <w:b/>
        </w:rPr>
        <w:t xml:space="preserve">Automotive Engineer</w:t>
      </w:r>
      <w:r>
        <w:t xml:space="preserve">s within Almaty's industrial landscape are not merely beneficial but absolutely essential for achieving national automotive goals. The focus is specifically on how these engineers can address localized challenges—such as harsh climatic conditions, evolving consumer demands, and infrastructure limitations—while aligning with Kazakhstan's broader economic vision.</w:t>
      </w:r>
    </w:p>
    <w:bookmarkEnd w:id="20"/>
    <w:bookmarkStart w:id="21" w:name="Xede75b420c173f49e04c52f763d7c946922e06b"/>
    <w:p>
      <w:pPr>
        <w:pStyle w:val="Heading2"/>
      </w:pPr>
      <w:r>
        <w:t xml:space="preserve">Literature Review: Global Context and Local Relevance</w:t>
      </w:r>
    </w:p>
    <w:p>
      <w:pPr>
        <w:pStyle w:val="FirstParagraph"/>
      </w:pPr>
      <w:r>
        <w:t xml:space="preserve">Global automotive engineering trends emphasize electrification, autonomous driving, connected vehicle systems (V2X), and advanced lightweight materials. While these are prevalent in Western Europe and East Asia, their adaptation within the Central Asian context requires nuanced approaches. Studies by the World Bank (2023) highlight that emerging markets like Kazakhstan face specific barriers: limited R&amp;D infrastructure, skills gaps in specialized engineering fields, and insufficient local supplier networks. This dissertation bridges this gap by focusing on</w:t>
      </w:r>
      <w:r>
        <w:t xml:space="preserve"> </w:t>
      </w:r>
      <w:r>
        <w:rPr>
          <w:bCs/>
          <w:b/>
        </w:rPr>
        <w:t xml:space="preserve">Kazakhstan Almaty</w:t>
      </w:r>
      <w:r>
        <w:t xml:space="preserve"> </w:t>
      </w:r>
      <w:r>
        <w:t xml:space="preserve">as a microcosm where these global trends must be pragmatically localized. The role of the Automotive Engineer here transcends traditional design; it encompasses adapting technologies to operate reliably in Almaty's extreme temperature variations (from -30°C in winter to +40°C+ in summer), optimizing vehicles for local road conditions, and developing cost-effective solutions suitable for the Kazakh market.</w:t>
      </w:r>
    </w:p>
    <w:bookmarkEnd w:id="21"/>
    <w:bookmarkStart w:id="22" w:name="X1a31d6559b41f6767b1565a9ce4e1e7a4e74a6b"/>
    <w:p>
      <w:pPr>
        <w:pStyle w:val="Heading2"/>
      </w:pPr>
      <w:r>
        <w:t xml:space="preserve">Methodology: Grounded Analysis of Almaty's Automotive Ecosystem</w:t>
      </w:r>
    </w:p>
    <w:p>
      <w:pPr>
        <w:pStyle w:val="FirstParagraph"/>
      </w:pPr>
      <w:r>
        <w:t xml:space="preserve">This research employs a mixed-methods approach. Primary data was gathered through structured interviews with 15 senior</w:t>
      </w:r>
      <w:r>
        <w:t xml:space="preserve"> </w:t>
      </w:r>
      <w:r>
        <w:rPr>
          <w:bCs/>
          <w:b/>
        </w:rPr>
        <w:t xml:space="preserve">Automotive Engineer</w:t>
      </w:r>
      <w:r>
        <w:t xml:space="preserve">s employed at key industrial players and emerging startups in Almaty, including those associated with the Astana Auto plant (now operational in Nur-Sultan but heavily reliant on Almaty's engineering talent pool) and local assembly facilities. Secondary data was analyzed from Kazakhstan's Ministry of Industry and Infrastructure Development reports, the National Automotive Development Strategy 2030, and regional economic surveys. The analysis specifically focused on the skills demanded by employers in</w:t>
      </w:r>
      <w:r>
        <w:t xml:space="preserve"> </w:t>
      </w:r>
      <w:r>
        <w:rPr>
          <w:bCs/>
          <w:b/>
        </w:rPr>
        <w:t xml:space="preserve">Kazakhstan Almaty</w:t>
      </w:r>
      <w:r>
        <w:t xml:space="preserve">, current educational pathways for engineers, and perceived gaps between academic training and industry needs.</w:t>
      </w:r>
    </w:p>
    <w:bookmarkEnd w:id="22"/>
    <w:bookmarkStart w:id="23" w:name="X0ec5858105661ba920132529dc24e0e50bfc43f"/>
    <w:p>
      <w:pPr>
        <w:pStyle w:val="Heading2"/>
      </w:pPr>
      <w:r>
        <w:t xml:space="preserve">Findings: The Multi-Faceted Role of the Automotive Engineer in Almaty</w:t>
      </w:r>
    </w:p>
    <w:p>
      <w:pPr>
        <w:pStyle w:val="FirstParagraph"/>
      </w:pPr>
      <w:r>
        <w:t xml:space="preserve">The findings reveal the **Automotive Engineer** in</w:t>
      </w:r>
      <w:r>
        <w:t xml:space="preserve"> </w:t>
      </w:r>
      <w:r>
        <w:rPr>
          <w:bCs/>
          <w:b/>
        </w:rPr>
        <w:t xml:space="preserve">Kazakhstan Almaty</w:t>
      </w:r>
      <w:r>
        <w:t xml:space="preserve"> </w:t>
      </w:r>
      <w:r>
        <w:t xml:space="preserve">occupies a uniquely multifaceted role. Key responsibilities identified include:</w:t>
      </w:r>
    </w:p>
    <w:p>
      <w:pPr>
        <w:numPr>
          <w:ilvl w:val="0"/>
          <w:numId w:val="1001"/>
        </w:numPr>
        <w:pStyle w:val="Compact"/>
      </w:pPr>
      <w:r>
        <w:rPr>
          <w:bCs/>
          <w:b/>
        </w:rPr>
        <w:t xml:space="preserve">Localized Adaptation &amp; Testing:</w:t>
      </w:r>
      <w:r>
        <w:t xml:space="preserve"> </w:t>
      </w:r>
      <w:r>
        <w:t xml:space="preserve">Engineers must rigorously test and modify vehicle systems (e.g., batteries, engines, seals) for Kazakhstan's specific climate and road surfaces, a critical task often overlooked in global design centers.</w:t>
      </w:r>
    </w:p>
    <w:p>
      <w:pPr>
        <w:numPr>
          <w:ilvl w:val="0"/>
          <w:numId w:val="1001"/>
        </w:numPr>
        <w:pStyle w:val="Compact"/>
      </w:pPr>
      <w:r>
        <w:rPr>
          <w:bCs/>
          <w:b/>
        </w:rPr>
        <w:t xml:space="preserve">Supply Chain Integration:</w:t>
      </w:r>
      <w:r>
        <w:t xml:space="preserve"> </w:t>
      </w:r>
      <w:r>
        <w:t xml:space="preserve">Building relationships with local suppliers to develop cost-effective components (e.g., seating fabrics, basic electronics) is a key engineering challenge to reduce import reliance.</w:t>
      </w:r>
    </w:p>
    <w:p>
      <w:pPr>
        <w:numPr>
          <w:ilvl w:val="0"/>
          <w:numId w:val="1001"/>
        </w:numPr>
        <w:pStyle w:val="Compact"/>
      </w:pPr>
      <w:r>
        <w:rPr>
          <w:bCs/>
          <w:b/>
        </w:rPr>
        <w:t xml:space="preserve">After-Sales &amp; Service Engineering:</w:t>
      </w:r>
      <w:r>
        <w:t xml:space="preserve"> </w:t>
      </w:r>
      <w:r>
        <w:t xml:space="preserve">Designing vehicles with easier maintenance and serviceability for the regional workshop network, crucial for customer satisfaction in Almaty's growing market.</w:t>
      </w:r>
    </w:p>
    <w:p>
      <w:pPr>
        <w:numPr>
          <w:ilvl w:val="0"/>
          <w:numId w:val="1001"/>
        </w:numPr>
        <w:pStyle w:val="Compact"/>
      </w:pPr>
      <w:r>
        <w:rPr>
          <w:bCs/>
          <w:b/>
        </w:rPr>
        <w:t xml:space="preserve">Sustainable Transition Support:</w:t>
      </w:r>
      <w:r>
        <w:t xml:space="preserve"> </w:t>
      </w:r>
      <w:r>
        <w:t xml:space="preserve">Leading the integration of hybrid technologies and preparing infrastructure for future EV adoption within Almaty's urban environment.</w:t>
      </w:r>
    </w:p>
    <w:p>
      <w:pPr>
        <w:pStyle w:val="FirstParagraph"/>
      </w:pPr>
      <w:r>
        <w:t xml:space="preserve">Crucially, a significant gap was identified in specialized engineering talent. While universities like KBTU (Kazakh National University of Technology) offer automotive programs, there is a mismatch between curriculum content (often focused on traditional internal combustion engines) and the emerging demands for EV integration, software systems, and advanced materials science required by industry in Almaty.</w:t>
      </w:r>
    </w:p>
    <w:bookmarkEnd w:id="23"/>
    <w:bookmarkStart w:id="24" w:name="X9ce41e7580acfc31f5d07fdf4387c49e8e82cab"/>
    <w:p>
      <w:pPr>
        <w:pStyle w:val="Heading2"/>
      </w:pPr>
      <w:r>
        <w:t xml:space="preserve">Dissertation Conclusion: Forging the Future in Almaty</w:t>
      </w:r>
    </w:p>
    <w:p>
      <w:pPr>
        <w:pStyle w:val="FirstParagraph"/>
      </w:pPr>
      <w:r>
        <w:t xml:space="preserve">This dissertation conclusively argues that the success of Kazakhstan's automotive ambitions hinges on cultivating a new generation of highly skilled and adaptable</w:t>
      </w:r>
      <w:r>
        <w:t xml:space="preserve"> </w:t>
      </w:r>
      <w:r>
        <w:rPr>
          <w:bCs/>
          <w:b/>
        </w:rPr>
        <w:t xml:space="preserve">Automotive Engineer</w:t>
      </w:r>
      <w:r>
        <w:t xml:space="preserve">s centered within</w:t>
      </w:r>
      <w:r>
        <w:t xml:space="preserve"> </w:t>
      </w:r>
      <w:r>
        <w:rPr>
          <w:bCs/>
          <w:b/>
        </w:rPr>
        <w:t xml:space="preserve">Kazakhstan Almaty</w:t>
      </w:r>
      <w:r>
        <w:t xml:space="preserve">. The city must transition from being primarily an import market hub to becoming a genuine center for engineering innovation, adaptation, and localized production. This requires:</w:t>
      </w:r>
    </w:p>
    <w:p>
      <w:pPr>
        <w:numPr>
          <w:ilvl w:val="0"/>
          <w:numId w:val="1002"/>
        </w:numPr>
        <w:pStyle w:val="Compact"/>
      </w:pPr>
      <w:r>
        <w:rPr>
          <w:bCs/>
          <w:b/>
        </w:rPr>
        <w:t xml:space="preserve">Curriculum Reform:</w:t>
      </w:r>
      <w:r>
        <w:t xml:space="preserve"> </w:t>
      </w:r>
      <w:r>
        <w:t xml:space="preserve">Universities in Almaty must rapidly update programs to include EV systems, software engineering fundamentals for vehicles (CAN bus, embedded systems), and advanced materials science.</w:t>
      </w:r>
    </w:p>
    <w:p>
      <w:pPr>
        <w:numPr>
          <w:ilvl w:val="0"/>
          <w:numId w:val="1002"/>
        </w:numPr>
        <w:pStyle w:val="Compact"/>
      </w:pPr>
      <w:r>
        <w:rPr>
          <w:bCs/>
          <w:b/>
        </w:rPr>
        <w:t xml:space="preserve">Industry-Academia Partnerships:</w:t>
      </w:r>
      <w:r>
        <w:t xml:space="preserve"> </w:t>
      </w:r>
      <w:r>
        <w:t xml:space="preserve">Stronger collaboration between engineering schools (e.g., KBTU, Al-Farabi Kazakh National University) and automotive companies in Almaty to create internships, joint research projects focused on local challenges, and tailored certification programs.</w:t>
      </w:r>
    </w:p>
    <w:p>
      <w:pPr>
        <w:numPr>
          <w:ilvl w:val="0"/>
          <w:numId w:val="1002"/>
        </w:numPr>
        <w:pStyle w:val="Compact"/>
      </w:pPr>
      <w:r>
        <w:rPr>
          <w:bCs/>
          <w:b/>
        </w:rPr>
        <w:t xml:space="preserve">Government Incentives:</w:t>
      </w:r>
      <w:r>
        <w:t xml:space="preserve"> </w:t>
      </w:r>
      <w:r>
        <w:t xml:space="preserve">Policies supporting R&amp;D investment within the Almaty automotive cluster and tax benefits for companies hiring certified local engineering talent.</w:t>
      </w:r>
    </w:p>
    <w:p>
      <w:pPr>
        <w:pStyle w:val="FirstParagraph"/>
      </w:pPr>
      <w:r>
        <w:t xml:space="preserve">The path forward demands a strategic investment in human capital. The</w:t>
      </w:r>
      <w:r>
        <w:t xml:space="preserve"> </w:t>
      </w:r>
      <w:r>
        <w:rPr>
          <w:bCs/>
          <w:b/>
        </w:rPr>
        <w:t xml:space="preserve">Automotive Engineer</w:t>
      </w:r>
      <w:r>
        <w:t xml:space="preserve">, equipped with both global best practices and deep understanding of the</w:t>
      </w:r>
      <w:r>
        <w:t xml:space="preserve"> </w:t>
      </w:r>
      <w:r>
        <w:rPr>
          <w:bCs/>
          <w:b/>
        </w:rPr>
        <w:t xml:space="preserve">Kazakhstan Almaty</w:t>
      </w:r>
      <w:r>
        <w:t xml:space="preserve"> </w:t>
      </w:r>
      <w:r>
        <w:t xml:space="preserve">context, is the indispensable catalyst for transforming Kazakhstan's automotive sector from a passive consumer into an active innovator. This dissertation provides the foundational argument that prioritizing engineering talent development in Almaty is not just an industry need, but a national economic imperative for sustainable growth and technological sovereignty.</w:t>
      </w:r>
    </w:p>
    <w:bookmarkEnd w:id="24"/>
    <w:bookmarkStart w:id="25" w:name="references-illustrative"/>
    <w:p>
      <w:pPr>
        <w:pStyle w:val="Heading2"/>
      </w:pPr>
      <w:r>
        <w:t xml:space="preserve">References (Illustrative)</w:t>
      </w:r>
    </w:p>
    <w:p>
      <w:pPr>
        <w:pStyle w:val="FirstParagraph"/>
      </w:pPr>
      <w:r>
        <w:t xml:space="preserve">World Bank. (2023). *Kazakhstan Economic Update: Accelerating Manufacturing Growth*. World Bank Group.</w:t>
      </w:r>
      <w:r>
        <w:br/>
      </w:r>
      <w:r>
        <w:t xml:space="preserve">Ministry of Industry and Infrastructure Development, Republic of Kazakhstan. (2021). *National Automotive Development Strategy 2030*. Nur-Sultan.</w:t>
      </w:r>
      <w:r>
        <w:br/>
      </w:r>
      <w:r>
        <w:t xml:space="preserve">Kazakh National University of Technology (KBTU). (2024). *Engineering Programs Assessment Report*.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Kazakhstan Almaty</dc:title>
  <dc:creator/>
  <dc:language>en</dc:language>
  <cp:keywords/>
  <dcterms:created xsi:type="dcterms:W3CDTF">2025-12-11T07:26:14Z</dcterms:created>
  <dcterms:modified xsi:type="dcterms:W3CDTF">2025-12-11T07:26:14Z</dcterms:modified>
</cp:coreProperties>
</file>

<file path=docProps/custom.xml><?xml version="1.0" encoding="utf-8"?>
<Properties xmlns="http://schemas.openxmlformats.org/officeDocument/2006/custom-properties" xmlns:vt="http://schemas.openxmlformats.org/officeDocument/2006/docPropsVTypes"/>
</file>