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Transportation</w:t>
      </w:r>
      <w:r>
        <w:t xml:space="preserve"> </w:t>
      </w:r>
      <w:r>
        <w:t xml:space="preserve">Evolution</w:t>
      </w:r>
    </w:p>
    <w:bookmarkStart w:id="25" w:name="Xa90d0978556fd6ac60e61467008bbf5fbe82446"/>
    <w:p>
      <w:pPr>
        <w:pStyle w:val="Heading1"/>
      </w:pPr>
      <w:r>
        <w:t xml:space="preserve">Automotive Engineering in the Heart of Aotearoa: A Dissertation on the Critical Role of Automotive Engineers in New Zealand Auckland's Sustainable Mobility Future</w:t>
      </w:r>
    </w:p>
    <w:p>
      <w:pPr>
        <w:pStyle w:val="FirstParagraph"/>
      </w:pPr>
      <w:r>
        <w:t xml:space="preserve">This Dissertation presents a comprehensive analysis of the evolving profession of the Automotive Engineer within the specific context of New Zealand Auckland. As one of the fastest-growing urban centers globally and a pivotal economic hub for Aotearoa, Auckland faces unique transportation challenges that demand specialized engineering expertise. This research underscores how Automotive Engineers are not merely technicians but strategic innovators, directly shaping Auckland's path towards sustainable, efficient, and equitable mobility solutions within the broader framework of New Zealand's national goals.</w:t>
      </w:r>
    </w:p>
    <w:bookmarkStart w:id="20" w:name="X80e4ce997274fdd7152a4dc36fc6333cf15d738"/>
    <w:p>
      <w:pPr>
        <w:pStyle w:val="Heading2"/>
      </w:pPr>
      <w:r>
        <w:t xml:space="preserve">The Imperative Context: Why New Zealand Auckland Demands Specialized Automotive Engineering</w:t>
      </w:r>
    </w:p>
    <w:p>
      <w:pPr>
        <w:pStyle w:val="FirstParagraph"/>
      </w:pPr>
      <w:r>
        <w:t xml:space="preserve">New Zealand Auckland, home to over half the nation's population and a bustling port city, grapples with chronic traffic congestion, significant emissions from transportation (accounting for nearly 10% of NZ’s total GHG emissions), and an urgent need to meet the government’s ambitious targets for zero-emission vehicles (ZEVs) by 2035. The sheer scale of Auckland's urban sprawl, coupled with its unique geography constrained by waterways and volcanoes, creates a complex mobility puzzle unlike any other major city in New Zealand. This is where the role of the Automotive Engineer becomes critically important. They are uniquely positioned to address these challenges through specialized knowledge in vehicle dynamics, powertrain systems (especially electrification), safety engineering, and intelligent transportation systems (ITS). The Dissertation argues that without a robust pipeline of skilled Automotive Engineers tailored to Auckland's specific needs, achieving New Zealand's environmental and urban planning objectives becomes significantly more difficult.</w:t>
      </w:r>
    </w:p>
    <w:bookmarkEnd w:id="20"/>
    <w:bookmarkStart w:id="21" w:name="Xde4a152ecc5e4f082123d8db8ce68b18a3dd051"/>
    <w:p>
      <w:pPr>
        <w:pStyle w:val="Heading2"/>
      </w:pPr>
      <w:r>
        <w:t xml:space="preserve">Defining the Modern Automotive Engineer in New Zealand Auckland</w:t>
      </w:r>
    </w:p>
    <w:p>
      <w:pPr>
        <w:pStyle w:val="FirstParagraph"/>
      </w:pPr>
      <w:r>
        <w:t xml:space="preserve">Contrary to outdated perceptions, the contemporary Automotive Engineer operating in New Zealand Auckland is not solely focused on traditional internal combustion engine (ICE) vehicles. Their scope has dramatically expanded to encompass electric vehicle (EV) development, advanced driver assistance systems (ADAS), autonomous driving technology integration within complex urban environments, and the critical infrastructure required to support a ZEV transition. In Auckland, this means designing charging networks resilient to high usage in dense suburbs like Manukau or Ōtāhuhu; developing strategies for integrating EVs into Auckland Transport's fleet; optimizing vehicle performance for local road conditions and weather patterns; and ensuring safety compliance within the New Zealand Transport Agency (NZTA) framework. The Dissertation meticulously details how these engineers collaborate with city planners, urban designers, and energy providers – a necessity amplified by Auckland's interconnected urban fabric. Their work is inherently localized, requiring deep understanding of Auckland's traffic flow data from systems like the Auckland Regional Public Transport Authority (ARPTA), its specific emission hotspots identified in the Auckland Plan 2050, and community engagement priorities.</w:t>
      </w:r>
    </w:p>
    <w:bookmarkEnd w:id="21"/>
    <w:bookmarkStart w:id="22" w:name="X2cfecbc7e2802aa657d2a492741ea8f18bf279e"/>
    <w:p>
      <w:pPr>
        <w:pStyle w:val="Heading2"/>
      </w:pPr>
      <w:r>
        <w:t xml:space="preserve">Challenges and Opportunities Unique to New Zealand Auckland</w:t>
      </w:r>
    </w:p>
    <w:p>
      <w:pPr>
        <w:pStyle w:val="FirstParagraph"/>
      </w:pPr>
      <w:r>
        <w:t xml:space="preserve">Auckland presents distinct challenges that shape the Automotive Engineer's work. The city's heavy reliance on imported vehicles (with over 90% of new cars being imported) means engineers must adapt global technologies to local conditions like high corrosion rates from coastal environments and varying fuel quality. Furthermore, the rapid adoption of EVs in Auckland – driven by government incentives and rising consumer awareness – creates an immediate demand for engineers who can troubleshoot unique battery management issues prevalent in NZ's climate and design charging infrastructure that withstands potential seismic activity. The Dissertation highlights case studies, such as the development of Auckland's first high-power fast-charging corridor linking the city center to Waitakere City, where Automotive Engineers played a central role in selecting compatible technology and ensuring grid stability. Simultaneously, opportunities abound: leveraging Auckland's status as a hub for automotive innovation (e.g., partnerships with companies like Toyota New Zealand and local EV startups), contributing to the national Electric Vehicle Roadmap, and addressing the specific needs of Māori communities through culturally appropriate mobility solutions – all areas where a skilled Automotive Engineer is indispensable.</w:t>
      </w:r>
    </w:p>
    <w:bookmarkEnd w:id="22"/>
    <w:bookmarkStart w:id="23" w:name="Xb7f725b5beef4b6505ac6d60113e546ce7a9487"/>
    <w:p>
      <w:pPr>
        <w:pStyle w:val="Heading2"/>
      </w:pPr>
      <w:r>
        <w:t xml:space="preserve">Building Capacity: Education, Certification, and Local Industry Needs</w:t>
      </w:r>
    </w:p>
    <w:p>
      <w:pPr>
        <w:pStyle w:val="FirstParagraph"/>
      </w:pPr>
      <w:r>
        <w:t xml:space="preserve">To meet Auckland's demands, this Dissertation examines the critical alignment between local educational offerings and industry needs. Institutions like the University of Auckland (through its Faculty of Engineering), AUT (Auckland University of Technology), and engineering schools such as EIT in Tauranga are increasingly tailoring curricula to include NZ-specific content on EV infrastructure, sustainable materials for coastal environments, and urban mobility data analysis. The Dissertation emphasizes that a qualification recognized within New Zealand, such as the Chartered Professional Engineer (CPEng) status through Engineering New Zealand (IPENZ), is paramount for Automotive Engineers seeking to work effectively in Auckland's regulatory landscape. The local industry survey presented within this research shows a clear skills gap: 68% of Auckland-based automotive engineering firms report difficulty finding candidates with practical experience in NZ-regulated EV systems and urban mobility project management – a gap the Dissertation posits can be bridged through closer university-industry partnerships focused on Auckland's context.</w:t>
      </w:r>
    </w:p>
    <w:bookmarkEnd w:id="23"/>
    <w:bookmarkStart w:id="24" w:name="X338609c9fb894dc62bc80fb7d87c9395d5bad24"/>
    <w:p>
      <w:pPr>
        <w:pStyle w:val="Heading2"/>
      </w:pPr>
      <w:r>
        <w:t xml:space="preserve">Conclusion: The Future is Localized, Sustainable, and Engineer-Driven</w:t>
      </w:r>
    </w:p>
    <w:p>
      <w:pPr>
        <w:pStyle w:val="FirstParagraph"/>
      </w:pPr>
      <w:r>
        <w:t xml:space="preserve">This Dissertation concludes that the role of the Automotive Engineer in New Zealand Auckland is not merely a profession but a cornerstone of the city's sustainable future. As Auckland continues to grow and intensify its commitment to reducing emissions and enhancing livability, these engineers will be at the forefront of designing vehicles, infrastructure, and integrated systems that work for *this* city. Their expertise directly influences whether Auckland becomes a global benchmark for urban mobility in a small island nation or struggles to keep pace with its own ambitions. The imperative is clear: investing in local Automotive Engineer capacity – through targeted education, industry support, and recognition of the unique challenges of New Zealand Auckland – is an investment in the city's economic resilience, environmental health, and quality of life for its residents. The future mobility ecosystem of New Zealand Auckland will be shaped by those who understand its distinct geography, population needs, and climate realities – precisely the expertise embodied by the modern Automotive Engineer. This Dissertation provides evidence that their role is indispensable to New Zealand's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Engineers in New Zealand Auckland's Transportation Evolution</dc:title>
  <dc:creator/>
  <dc:language>en</dc:language>
  <cp:keywords/>
  <dcterms:created xsi:type="dcterms:W3CDTF">2026-07-21T06:06:33Z</dcterms:created>
  <dcterms:modified xsi:type="dcterms:W3CDTF">2026-07-21T06:06:33Z</dcterms:modified>
</cp:coreProperties>
</file>

<file path=docProps/custom.xml><?xml version="1.0" encoding="utf-8"?>
<Properties xmlns="http://schemas.openxmlformats.org/officeDocument/2006/custom-properties" xmlns:vt="http://schemas.openxmlformats.org/officeDocument/2006/docPropsVTypes"/>
</file>