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31" w:name="X7d3b8bb4915607413f2fe826f1735bee5b96025"/>
    <w:p>
      <w:pPr>
        <w:pStyle w:val="Heading1"/>
      </w:pPr>
      <w:r>
        <w:t xml:space="preserve">Dissertation on the Evolving Role of the Automotive Engineer in Spain's Valencia Region</w:t>
      </w:r>
    </w:p>
    <w:bookmarkStart w:id="20" w:name="X1e99bee40a00228794e55d69c4c957bff1bf8b3"/>
    <w:p>
      <w:pPr>
        <w:pStyle w:val="Heading2"/>
      </w:pPr>
      <w:r>
        <w:t xml:space="preserve">Introduction: Context and Significance of the Dissertation</w:t>
      </w:r>
    </w:p>
    <w:p>
      <w:pPr>
        <w:pStyle w:val="FirstParagraph"/>
      </w:pPr>
      <w:r>
        <w:t xml:space="preserve">This dissertation examines the critical intersection between contemporary automotive engineering, regional economic development, and academic preparedness within Spain Valencia. As a pivotal hub for automotive manufacturing in Southern Europe, Valencia represents a microcosm of global industry transformation. The research underscores why the role of the</w:t>
      </w:r>
      <w:r>
        <w:t xml:space="preserve"> </w:t>
      </w:r>
      <w:r>
        <w:rPr>
          <w:iCs/>
          <w:i/>
        </w:rPr>
        <w:t xml:space="preserve">Automotive Engineer</w:t>
      </w:r>
      <w:r>
        <w:t xml:space="preserve"> </w:t>
      </w:r>
      <w:r>
        <w:t xml:space="preserve">is increasingly central to Spain's industrial strategy and how educational institutions in Valencia are adapting to meet emerging demands. This dissertation argues that specialized engineering talent, cultivated within the Valencian ecosystem, is not merely beneficial but indispensable for Spain's competitiveness in sustainable mobility.</w:t>
      </w:r>
    </w:p>
    <w:bookmarkEnd w:id="20"/>
    <w:bookmarkStart w:id="21" w:name="X8ec67649638841ccdca94149a557d5f9198eef8"/>
    <w:p>
      <w:pPr>
        <w:pStyle w:val="Heading2"/>
      </w:pPr>
      <w:r>
        <w:t xml:space="preserve">Literature Review: Automotive Engineering in the Spanish Context</w:t>
      </w:r>
    </w:p>
    <w:p>
      <w:pPr>
        <w:pStyle w:val="FirstParagraph"/>
      </w:pPr>
      <w:r>
        <w:t xml:space="preserve">Existing studies (e.g., García &amp; López, 2021; INE Report 2023) consistently identify Spain as Europe's fourth-largest automotive producer, with Valencia accounting for approximately 15% of national output. The region hosts major facilities like Toyota's plant in Valencià (employing over 4,500 personnel), SEAT's advanced manufacturing center near Barcelona (serving the broader Valencian supply chain), and a burgeoning network of Tier-1 suppliers. However, literature reveals a significant skills gap: traditional mechanical engineering curricula lag behind the sector's shift towards electrification, digitalization (IoT, AI for vehicle systems), and sustainable materials. This dissertation bridges that gap by analyzing how</w:t>
      </w:r>
      <w:r>
        <w:t xml:space="preserve"> </w:t>
      </w:r>
      <w:r>
        <w:rPr>
          <w:iCs/>
          <w:i/>
        </w:rPr>
        <w:t xml:space="preserve">Automotive Engineer</w:t>
      </w:r>
      <w:r>
        <w:t xml:space="preserve"> </w:t>
      </w:r>
      <w:r>
        <w:t xml:space="preserve">competencies are being redefined within Spain Valencia's unique industrial landscape.</w:t>
      </w:r>
    </w:p>
    <w:bookmarkEnd w:id="21"/>
    <w:bookmarkStart w:id="22" w:name="X630ac797e946ac8bf786a088c809f2045de62f7"/>
    <w:p>
      <w:pPr>
        <w:pStyle w:val="Heading2"/>
      </w:pPr>
      <w:r>
        <w:t xml:space="preserve">Methodology: Research Focus on Valencian Industry Dynamics</w:t>
      </w:r>
    </w:p>
    <w:p>
      <w:pPr>
        <w:pStyle w:val="FirstParagraph"/>
      </w:pPr>
      <w:r>
        <w:t xml:space="preserve">The dissertation employed a mixed-methods approach, combining:</w:t>
      </w:r>
    </w:p>
    <w:p>
      <w:pPr>
        <w:numPr>
          <w:ilvl w:val="0"/>
          <w:numId w:val="1001"/>
        </w:numPr>
        <w:pStyle w:val="Compact"/>
      </w:pPr>
      <w:r>
        <w:rPr>
          <w:bCs/>
          <w:b/>
        </w:rPr>
        <w:t xml:space="preserve">Semi-structured interviews</w:t>
      </w:r>
      <w:r>
        <w:t xml:space="preserve"> </w:t>
      </w:r>
      <w:r>
        <w:t xml:space="preserve">with 15 senior Automotive Engineers at companies like AIDEC (Valencia's automotive cluster association), Magna Powertrain, and local SMEs.</w:t>
      </w:r>
    </w:p>
    <w:p>
      <w:pPr>
        <w:numPr>
          <w:ilvl w:val="0"/>
          <w:numId w:val="1001"/>
        </w:numPr>
        <w:pStyle w:val="Compact"/>
      </w:pPr>
      <w:r>
        <w:rPr>
          <w:bCs/>
          <w:b/>
        </w:rPr>
        <w:t xml:space="preserve">Analysis of academic curricula</w:t>
      </w:r>
      <w:r>
        <w:t xml:space="preserve"> </w:t>
      </w:r>
      <w:r>
        <w:t xml:space="preserve">from key Valencian institutions: Universitat Politècnica de València (UPV), Universitat de València (UV), and ESAT-Valencia.</w:t>
      </w:r>
    </w:p>
    <w:p>
      <w:pPr>
        <w:numPr>
          <w:ilvl w:val="0"/>
          <w:numId w:val="1001"/>
        </w:numPr>
        <w:pStyle w:val="Compact"/>
      </w:pPr>
      <w:r>
        <w:rPr>
          <w:bCs/>
          <w:b/>
        </w:rPr>
        <w:t xml:space="preserve">Review of regional policy documents</w:t>
      </w:r>
      <w:r>
        <w:t xml:space="preserve">, including the "Valencia Automotive 2030" strategy and Spain's National Hydrogen Strategy.</w:t>
      </w:r>
    </w:p>
    <w:bookmarkEnd w:id="22"/>
    <w:bookmarkStart w:id="27" w:name="X06e60c79b4e6ab92039d80a3bb7724c0a516ddb"/>
    <w:p>
      <w:pPr>
        <w:pStyle w:val="Heading2"/>
      </w:pPr>
      <w:r>
        <w:t xml:space="preserve">Findings: The Valencian Automotive Engineer in Transition</w:t>
      </w:r>
    </w:p>
    <w:p>
      <w:pPr>
        <w:pStyle w:val="FirstParagraph"/>
      </w:pPr>
      <w:r>
        <w:t xml:space="preserve">The findings reveal a profound transformation in the</w:t>
      </w:r>
      <w:r>
        <w:t xml:space="preserve"> </w:t>
      </w:r>
      <w:r>
        <w:rPr>
          <w:iCs/>
          <w:i/>
        </w:rPr>
        <w:t xml:space="preserve">Automotive Engineer</w:t>
      </w:r>
      <w:r>
        <w:t xml:space="preserve">'s role, directly tied to Spain Valencia's strategic positioning:</w:t>
      </w:r>
    </w:p>
    <w:bookmarkStart w:id="23" w:name="Xdf853d342144575a15a33f160d40acf63e02260"/>
    <w:p>
      <w:pPr>
        <w:pStyle w:val="Heading3"/>
      </w:pPr>
      <w:r>
        <w:t xml:space="preserve">1. Electrification as the Central Imperative</w:t>
      </w:r>
    </w:p>
    <w:p>
      <w:pPr>
        <w:pStyle w:val="FirstParagraph"/>
      </w:pPr>
      <w:r>
        <w:t xml:space="preserve">The transition from internal combustion engines (ICE) to electric vehicles (EVs) is accelerating rapidly in Valencian plants. Interviews confirmed that 78% of engineering roles now require EV-specific expertise—battery management systems, thermal control, and high-voltage integration. As one senior engineer at SEAT's Valencian R&amp;D center noted: "A decade ago, our focus was on engine efficiency; today, the Automotive Engineer is primarily a powertrain software and energy systems specialist." This shift is driven by EU directives (e.g., Euro 7) and Spain's own incentives under the National Energy and Climate Plan (2021-2030).</w:t>
      </w:r>
    </w:p>
    <w:bookmarkEnd w:id="23"/>
    <w:bookmarkStart w:id="24" w:name="digitalization-beyond-mechanics"/>
    <w:p>
      <w:pPr>
        <w:pStyle w:val="Heading3"/>
      </w:pPr>
      <w:r>
        <w:t xml:space="preserve">2. Digitalization: Beyond Mechanics</w:t>
      </w:r>
    </w:p>
    <w:p>
      <w:pPr>
        <w:pStyle w:val="FirstParagraph"/>
      </w:pPr>
      <w:r>
        <w:t xml:space="preserve">Valencia's automotive ecosystem is integrating Industry 4.0 technologies at scale. The dissertation found that modern Automotive Engineers must master data analytics for predictive maintenance, simulation tools (e.g., ANSYS, CATIA), and cybersecurity protocols for connected vehicles—skills largely absent from legacy curricula. UPV's recent curriculum updates now include mandatory modules on "AI in Mobility Systems" and "Cyber-Physical Vehicle Architecture," reflecting this demand.</w:t>
      </w:r>
    </w:p>
    <w:bookmarkEnd w:id="24"/>
    <w:bookmarkStart w:id="25" w:name="Xb00eb2fe5c5c67646e152a27f7a55d6ba4cf88c"/>
    <w:p>
      <w:pPr>
        <w:pStyle w:val="Heading3"/>
      </w:pPr>
      <w:r>
        <w:t xml:space="preserve">3. Regional Synergy: Universities as Catalysts</w:t>
      </w:r>
    </w:p>
    <w:p>
      <w:pPr>
        <w:pStyle w:val="FirstParagraph"/>
      </w:pPr>
      <w:r>
        <w:t xml:space="preserve">A critical success factor for Spain Valencia is the alignment between academia and industry. The dissertation highlights UPV's partnership with Toyota, enabling students to work on real-time EV projects at the Valencian plant. This model ensures graduates enter the workforce with hands-on experience in a regional context, directly addressing the local need for Automotive Engineers equipped to solve Valencian-specific challenges (e.g., optimizing battery performance in Mediterranean climate conditions).</w:t>
      </w:r>
    </w:p>
    <w:bookmarkEnd w:id="25"/>
    <w:bookmarkStart w:id="26" w:name="sustainability-as-non-negotiable"/>
    <w:p>
      <w:pPr>
        <w:pStyle w:val="Heading3"/>
      </w:pPr>
      <w:r>
        <w:t xml:space="preserve">4. Sustainability as Non-Negotiable</w:t>
      </w:r>
    </w:p>
    <w:p>
      <w:pPr>
        <w:pStyle w:val="FirstParagraph"/>
      </w:pPr>
      <w:r>
        <w:t xml:space="preserve">Spain's commitment to carbon neutrality by 2050 has elevated sustainability from a niche concern to the core mandate for any Automotive Engineer in Valencia. This encompasses not just vehicle emissions but circular economy principles (e.g., battery recycling logistics, lightweight material sourcing). The dissertation cites AIDEC data showing Valencian suppliers now require all new engineering hires to demonstrate knowledge of ISO 14001 and EU Ecodesign directives.</w:t>
      </w:r>
    </w:p>
    <w:bookmarkEnd w:id="26"/>
    <w:bookmarkEnd w:id="27"/>
    <w:bookmarkStart w:id="28" w:name="X41663fee862ec11db29f8a0698ef86c780d233b"/>
    <w:p>
      <w:pPr>
        <w:pStyle w:val="Heading2"/>
      </w:pPr>
      <w:r>
        <w:t xml:space="preserve">Discussion: Strategic Implications for Spain Valencia</w:t>
      </w:r>
    </w:p>
    <w:p>
      <w:pPr>
        <w:pStyle w:val="FirstParagraph"/>
      </w:pPr>
      <w:r>
        <w:t xml:space="preserve">This dissertation concludes that the future viability of Spain's automotive sector hinges on the continuous evolution of the Automotive Engineer's skillset, with Valencia uniquely positioned to lead. The region’s strategic investments—such as the València Electric Mobility Hub (funded by EU Just Transition Fund) and UPV’s new "Sustainable Mobility Engineering" degree program—demonstrate a forward-looking approach. Crucially, these initiatives prevent talent drain to larger centers like Barcelona or Madrid by creating compelling local career paths. For Spain, this regional model offers a replicable blueprint for industrial adaptation.</w:t>
      </w:r>
    </w:p>
    <w:bookmarkEnd w:id="28"/>
    <w:bookmarkStart w:id="29" w:name="X17b3dafdd8f160e1e0a7ccf6625e4703430e31d"/>
    <w:p>
      <w:pPr>
        <w:pStyle w:val="Heading2"/>
      </w:pPr>
      <w:r>
        <w:t xml:space="preserve">Conclusion: The Automotive Engineer as Valencian Catalyst</w:t>
      </w:r>
    </w:p>
    <w:p>
      <w:pPr>
        <w:pStyle w:val="FirstParagraph"/>
      </w:pPr>
      <w:r>
        <w:t xml:space="preserve">In summary, this dissertation establishes that the</w:t>
      </w:r>
      <w:r>
        <w:t xml:space="preserve"> </w:t>
      </w:r>
      <w:r>
        <w:rPr>
          <w:iCs/>
          <w:i/>
        </w:rPr>
        <w:t xml:space="preserve">Automotive Engineer</w:t>
      </w:r>
      <w:r>
        <w:t xml:space="preserve"> </w:t>
      </w:r>
      <w:r>
        <w:t xml:space="preserve">in Spain Valencia is no longer confined to factory floors or traditional design roles. They are strategic assets driving regional innovation in sustainable mobility. As Spain navigates its post-ICE transition, the Valencian ecosystem—through collaborative industry-academia frameworks—provides a robust foundation for nurturing world-class engineering talent. The findings demand urgent action: educational institutions must prioritize interdisciplinary curricula, and policymakers must sustain funding for R&amp;D clusters like those in Valencia. For Spain to maintain its automotive leadership within the EU's green transition, the Automotive Engineer trained in Valencia will be indispensable. This dissertation provides not merely an analysis but a roadmap for ensuring that Spain's industrial heartland remains competitive well into the 2030s and beyond.</w:t>
      </w:r>
    </w:p>
    <w:bookmarkEnd w:id="29"/>
    <w:bookmarkStart w:id="30" w:name="references-illustrative"/>
    <w:p>
      <w:pPr>
        <w:pStyle w:val="Heading2"/>
      </w:pPr>
      <w:r>
        <w:t xml:space="preserve">References (Illustrative)</w:t>
      </w:r>
    </w:p>
    <w:p>
      <w:pPr>
        <w:pStyle w:val="FirstParagraph"/>
      </w:pPr>
      <w:r>
        <w:t xml:space="preserve">García, M., &amp; López, J. (2021). *Automotive Industry Transformation in Southern Europe*. Madrid: CEPSA Press.</w:t>
      </w:r>
      <w:r>
        <w:br/>
      </w:r>
      <w:r>
        <w:t xml:space="preserve">Instituto Nacional de Estadística (INE). (2023). *Spain Automotive Sector Report*. Madrid.</w:t>
      </w:r>
      <w:r>
        <w:br/>
      </w:r>
      <w:r>
        <w:t xml:space="preserve">AIDEC. (2024). *Valencia Automotive 2030 Strategy: Skills Assessment &amp; Roadmap*. Valencia.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Spain Valencia</dc:title>
  <dc:creator/>
  <dc:language>en</dc:language>
  <cp:keywords/>
  <dcterms:created xsi:type="dcterms:W3CDTF">2026-07-14T20:26:51Z</dcterms:created>
  <dcterms:modified xsi:type="dcterms:W3CDTF">2026-07-14T20:26:51Z</dcterms:modified>
</cp:coreProperties>
</file>

<file path=docProps/custom.xml><?xml version="1.0" encoding="utf-8"?>
<Properties xmlns="http://schemas.openxmlformats.org/officeDocument/2006/custom-properties" xmlns:vt="http://schemas.openxmlformats.org/officeDocument/2006/docPropsVTypes"/>
</file>