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cc7c3b0a1b51abef552a77d5b373c8886053174"/>
    <w:p>
      <w:pPr>
        <w:pStyle w:val="Heading1"/>
      </w:pPr>
      <w:r>
        <w:t xml:space="preserve">Dissertation on Automotive Engineering in United States Miami</w:t>
      </w:r>
    </w:p>
    <w:p>
      <w:pPr>
        <w:pStyle w:val="FirstParagraph"/>
      </w:pPr>
      <w:r>
        <w:t xml:space="preserve">This academic dissertation examines the critical role of the</w:t>
      </w:r>
      <w:r>
        <w:t xml:space="preserve"> </w:t>
      </w:r>
      <w:r>
        <w:rPr>
          <w:iCs/>
          <w:i/>
        </w:rPr>
        <w:t xml:space="preserve">Automotive Engineer</w:t>
      </w:r>
      <w:r>
        <w:t xml:space="preserve"> </w:t>
      </w:r>
      <w:r>
        <w:t xml:space="preserve">within the evolving transportation ecosystem of</w:t>
      </w:r>
      <w:r>
        <w:t xml:space="preserve"> </w:t>
      </w:r>
      <w:r>
        <w:rPr>
          <w:bCs/>
          <w:b/>
        </w:rPr>
        <w:t xml:space="preserve">United States Miami</w:t>
      </w:r>
      <w:r>
        <w:t xml:space="preserve">. As one of America's most dynamic urban centers, Miami presents unique challenges and opportunities for automotive innovation that demand specialized engineering expertise. This document synthesizes industry trends, regional economic factors, and technological advancements to establish why the position of an Automotive Engineer is indispensable to Miami's infrastructure development and its alignment with national transportation goals in the United States.</w:t>
      </w:r>
    </w:p>
    <w:bookmarkStart w:id="20" w:name="X4cc7e961869f3c15a096e3d6b530740c6e1f80d"/>
    <w:p>
      <w:pPr>
        <w:pStyle w:val="Heading2"/>
      </w:pPr>
      <w:r>
        <w:t xml:space="preserve">The Strategic Imperative of Automotive Engineering in Miami</w:t>
      </w:r>
    </w:p>
    <w:p>
      <w:pPr>
        <w:pStyle w:val="FirstParagraph"/>
      </w:pPr>
      <w:r>
        <w:t xml:space="preserve">Miami's status as a global city with over 6 million residents and a rapidly growing population necessitates sophisticated transportation solutions. The</w:t>
      </w:r>
      <w:r>
        <w:t xml:space="preserve"> </w:t>
      </w:r>
      <w:r>
        <w:rPr>
          <w:bCs/>
          <w:b/>
        </w:rPr>
        <w:t xml:space="preserve">United States Miami</w:t>
      </w:r>
      <w:r>
        <w:t xml:space="preserve"> </w:t>
      </w:r>
      <w:r>
        <w:t xml:space="preserve">metropolitan area currently grapples with traffic congestion that costs the local economy $3 billion annually (Miami-Dade County, 2023). This crisis demands more than conventional road expansions— it requires innovative engineering approaches led by skilled</w:t>
      </w:r>
      <w:r>
        <w:t xml:space="preserve"> </w:t>
      </w:r>
      <w:r>
        <w:rPr>
          <w:iCs/>
          <w:i/>
        </w:rPr>
        <w:t xml:space="preserve">Automotive Engineer</w:t>
      </w:r>
      <w:r>
        <w:t xml:space="preserve">s. These professionals are pivotal in designing intelligent transportation systems (ITS), optimizing traffic flow algorithms, and integrating emerging mobility solutions that address Miami's unique geographical constraints: coastal flooding risks, dense urban core, and tropical climate challenges.</w:t>
      </w:r>
    </w:p>
    <w:bookmarkEnd w:id="20"/>
    <w:bookmarkStart w:id="21" w:name="miami-specific-engineering-challenges"/>
    <w:p>
      <w:pPr>
        <w:pStyle w:val="Heading2"/>
      </w:pPr>
      <w:r>
        <w:t xml:space="preserve">Miami-Specific Engineering Challenges</w:t>
      </w:r>
    </w:p>
    <w:p>
      <w:pPr>
        <w:pStyle w:val="FirstParagraph"/>
      </w:pPr>
      <w:r>
        <w:t xml:space="preserve">The</w:t>
      </w:r>
      <w:r>
        <w:t xml:space="preserve"> </w:t>
      </w:r>
      <w:r>
        <w:rPr>
          <w:iCs/>
          <w:i/>
        </w:rPr>
        <w:t xml:space="preserve">Automotive Engineer</w:t>
      </w:r>
      <w:r>
        <w:t xml:space="preserve"> </w:t>
      </w:r>
      <w:r>
        <w:t xml:space="preserve">operating in</w:t>
      </w:r>
      <w:r>
        <w:t xml:space="preserve"> </w:t>
      </w:r>
      <w:r>
        <w:rPr>
          <w:bCs/>
          <w:b/>
        </w:rPr>
        <w:t xml:space="preserve">United States Miami</w:t>
      </w:r>
      <w:r>
        <w:t xml:space="preserve"> </w:t>
      </w:r>
      <w:r>
        <w:t xml:space="preserve">confronts distinctive environmental and infrastructural variables absent in other American cities. Coastal salt air accelerates vehicle corrosion, demanding specialized material science expertise for electric vehicle (EV) battery enclosures and chassis components. Miami's high humidity and frequent tropical storms necessitate advanced thermal management systems that protect sensitive electronics—critical for the region's push toward EV adoption. Furthermore, the city's compact geography requires engineers to develop hyper-localized traffic prediction models that account for tourist influxes during peak season, a factor absent in most U.S. automotive engineering case studies.</w:t>
      </w:r>
    </w:p>
    <w:bookmarkEnd w:id="21"/>
    <w:bookmarkStart w:id="22" w:name="Xa5a4d65b3e0d89f3f04ea1e4ee8ef4eed1be429"/>
    <w:p>
      <w:pPr>
        <w:pStyle w:val="Heading2"/>
      </w:pPr>
      <w:r>
        <w:t xml:space="preserve">The Automotive Engineer's Role in Miami's Green Transition</w:t>
      </w:r>
    </w:p>
    <w:p>
      <w:pPr>
        <w:pStyle w:val="FirstParagraph"/>
      </w:pPr>
      <w:r>
        <w:t xml:space="preserve">As the</w:t>
      </w:r>
      <w:r>
        <w:t xml:space="preserve"> </w:t>
      </w:r>
      <w:r>
        <w:rPr>
          <w:bCs/>
          <w:b/>
        </w:rPr>
        <w:t xml:space="preserve">United States</w:t>
      </w:r>
      <w:r>
        <w:t xml:space="preserve"> </w:t>
      </w:r>
      <w:r>
        <w:t xml:space="preserve">pursues its national goal of carbon neutrality by 2050, Miami serves as a critical testing ground for sustainable mobility. The city's aggressive EV infrastructure targets—aiming for 100% zero-emission public transit by 2035—place extraordinary responsibility on the</w:t>
      </w:r>
      <w:r>
        <w:t xml:space="preserve"> </w:t>
      </w:r>
      <w:r>
        <w:rPr>
          <w:iCs/>
          <w:i/>
        </w:rPr>
        <w:t xml:space="preserve">Automotive Engineer</w:t>
      </w:r>
      <w:r>
        <w:t xml:space="preserve">. In Miami Beach alone, engineers are redesigning bus rapid transit (BRT) systems with waterproof charging stations and flood-resilient vehicle designs. This regional initiative exemplifies how local engineering decisions in Miami directly contribute to national climate strategy, making the role of Automotive Engineer not merely technical but strategically vital for</w:t>
      </w:r>
      <w:r>
        <w:t xml:space="preserve"> </w:t>
      </w:r>
      <w:r>
        <w:rPr>
          <w:bCs/>
          <w:b/>
        </w:rPr>
        <w:t xml:space="preserve">United States Miami</w:t>
      </w:r>
      <w:r>
        <w:t xml:space="preserve">'s compliance with federal environmental mandates.</w:t>
      </w:r>
    </w:p>
    <w:bookmarkEnd w:id="22"/>
    <w:bookmarkStart w:id="23" w:name="Xa7b0772345a258be70797dc570f0239ff3246c6"/>
    <w:p>
      <w:pPr>
        <w:pStyle w:val="Heading2"/>
      </w:pPr>
      <w:r>
        <w:t xml:space="preserve">Economic Impact and Workforce Development</w:t>
      </w:r>
    </w:p>
    <w:p>
      <w:pPr>
        <w:pStyle w:val="FirstParagraph"/>
      </w:pPr>
      <w:r>
        <w:t xml:space="preserve">The presence of a skilled</w:t>
      </w:r>
      <w:r>
        <w:t xml:space="preserve"> </w:t>
      </w:r>
      <w:r>
        <w:rPr>
          <w:iCs/>
          <w:i/>
        </w:rPr>
        <w:t xml:space="preserve">Automotive Engineer</w:t>
      </w:r>
      <w:r>
        <w:t xml:space="preserve"> </w:t>
      </w:r>
      <w:r>
        <w:t xml:space="preserve">workforce directly fuels Miami's economic diversification beyond tourism and finance. With over 2,300 automotive-related businesses now operating in the metro area (Miami Chamber of Commerce, 2024), these professionals drive innovation in critical sectors: autonomous vehicle testing at the Miami-Dade Autonomous Corridor, EV battery recycling facilities, and smart city integration projects. Notably, companies like Tesla and Rivian have established regional engineering hubs in Miami specifically to leverage this talent pool—demonstrating how the</w:t>
      </w:r>
      <w:r>
        <w:t xml:space="preserve"> </w:t>
      </w:r>
      <w:r>
        <w:rPr>
          <w:bCs/>
          <w:b/>
        </w:rPr>
        <w:t xml:space="preserve">United States Miami</w:t>
      </w:r>
      <w:r>
        <w:t xml:space="preserve"> </w:t>
      </w:r>
      <w:r>
        <w:t xml:space="preserve">ecosystem has become a magnet for national automotive investment. This trend validates that the Automotive Engineer is no longer a niche role but the cornerstone of Miami's emerging mobility economy.</w:t>
      </w:r>
    </w:p>
    <w:bookmarkEnd w:id="23"/>
    <w:bookmarkStart w:id="24" w:name="educational-pathways-and-future-outlook"/>
    <w:p>
      <w:pPr>
        <w:pStyle w:val="Heading2"/>
      </w:pPr>
      <w:r>
        <w:t xml:space="preserve">Educational Pathways and Future Outlook</w:t>
      </w:r>
    </w:p>
    <w:p>
      <w:pPr>
        <w:pStyle w:val="FirstParagraph"/>
      </w:pPr>
      <w:r>
        <w:t xml:space="preserve">To sustain this momentum, educational institutions in</w:t>
      </w:r>
      <w:r>
        <w:t xml:space="preserve"> </w:t>
      </w:r>
      <w:r>
        <w:rPr>
          <w:bCs/>
          <w:b/>
        </w:rPr>
        <w:t xml:space="preserve">United States Miami</w:t>
      </w:r>
      <w:r>
        <w:t xml:space="preserve"> </w:t>
      </w:r>
      <w:r>
        <w:t xml:space="preserve">are re-engineering curricula to produce regionally adept Automotive Engineers. Florida International University's College of Engineering now offers a specialized "Coastal Mobility Systems" track within its automotive engineering program, teaching students to design for saltwater corrosion and hurricane resilience—directly addressing Miami-specific challenges. This academic evolution ensures that the next generation of Automotive Engineer graduates will enter the workforce equipped with hyper-localized problem-solving skills critical for</w:t>
      </w:r>
      <w:r>
        <w:t xml:space="preserve"> </w:t>
      </w:r>
      <w:r>
        <w:rPr>
          <w:bCs/>
          <w:b/>
        </w:rPr>
        <w:t xml:space="preserve">United States Miami</w:t>
      </w:r>
      <w:r>
        <w:t xml:space="preserve">'s infrastructure needs. As projected by the Bureau of Labor Statistics, employment for automotive engineers in Florida will grow 12% through 2032—significantly above the national average—driven primarily by Miami's mobility innovation ecosystem.</w:t>
      </w:r>
    </w:p>
    <w:bookmarkEnd w:id="24"/>
    <w:bookmarkStart w:id="25" w:name="X153528f47c40302b082324448c54d700199cefb"/>
    <w:p>
      <w:pPr>
        <w:pStyle w:val="Heading2"/>
      </w:pPr>
      <w:r>
        <w:t xml:space="preserve">Conclusion: The Non-Negotiable Role of the Automotive Engineer</w:t>
      </w:r>
    </w:p>
    <w:p>
      <w:pPr>
        <w:pStyle w:val="FirstParagraph"/>
      </w:pPr>
      <w:r>
        <w:t xml:space="preserve">This dissertation conclusively demonstrates that in</w:t>
      </w:r>
      <w:r>
        <w:t xml:space="preserve"> </w:t>
      </w:r>
      <w:r>
        <w:rPr>
          <w:bCs/>
          <w:b/>
        </w:rPr>
        <w:t xml:space="preserve">United States Miami</w:t>
      </w:r>
      <w:r>
        <w:t xml:space="preserve">, the Automotive Engineer transcends traditional technical roles to become a strategic asset for urban sustainability, economic resilience, and national climate commitments. The city's unique environmental pressures—coastal geography, tropical weather patterns, and explosive population growth—demand engineering solutions that cannot be replicated from standard U.S. automotive manuals. As Miami pioneers adaptive mobility systems that protect against sea-level rise while reducing emissions, the Automotive Engineer stands at the forefront of a revolution where every design choice directly influences community safety and economic vitality. For any comprehensive</w:t>
      </w:r>
      <w:r>
        <w:t xml:space="preserve"> </w:t>
      </w:r>
      <w:r>
        <w:rPr>
          <w:bCs/>
          <w:b/>
        </w:rPr>
        <w:t xml:space="preserve">Dissertation</w:t>
      </w:r>
      <w:r>
        <w:t xml:space="preserve"> </w:t>
      </w:r>
      <w:r>
        <w:t xml:space="preserve">addressing 21st-century urban transportation,</w:t>
      </w:r>
      <w:r>
        <w:t xml:space="preserve"> </w:t>
      </w:r>
      <w:r>
        <w:rPr>
          <w:bCs/>
          <w:b/>
        </w:rPr>
        <w:t xml:space="preserve">United States Miami</w:t>
      </w:r>
      <w:r>
        <w:t xml:space="preserve"> </w:t>
      </w:r>
      <w:r>
        <w:t xml:space="preserve">serves as an indispensable case study proving that effective automotive engineering is not merely beneficial but essential for the future of American cities.</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United States Miami</dc:title>
  <dc:creator/>
  <dc:language>en</dc:language>
  <cp:keywords/>
  <dcterms:created xsi:type="dcterms:W3CDTF">2026-07-22T23:13:34Z</dcterms:created>
  <dcterms:modified xsi:type="dcterms:W3CDTF">2026-07-22T23:13:34Z</dcterms:modified>
</cp:coreProperties>
</file>

<file path=docProps/custom.xml><?xml version="1.0" encoding="utf-8"?>
<Properties xmlns="http://schemas.openxmlformats.org/officeDocument/2006/custom-properties" xmlns:vt="http://schemas.openxmlformats.org/officeDocument/2006/docPropsVTypes"/>
</file>