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Toronto</w:t>
      </w:r>
    </w:p>
    <w:bookmarkStart w:id="27" w:name="X8a316d31b9a3345b42cc081c305d62ae471b718"/>
    <w:p>
      <w:pPr>
        <w:pStyle w:val="Heading1"/>
      </w:pPr>
      <w:r>
        <w:t xml:space="preserve">The Evolution of Artisanal Bakeries in Toronto: A Cultural and Economic Dissertation</w:t>
      </w:r>
    </w:p>
    <w:p>
      <w:pPr>
        <w:pStyle w:val="FirstParagraph"/>
      </w:pPr>
      <w:r>
        <w:t xml:space="preserve">This academic Dissertation examines the transformative journey of baking as both a cultural institution and economic catalyst within Canada Toronto. Focusing on the pivotal role of the Baker—both as a profession and as an entrepreneurial identity—the research explores how artisanal baking has reshaped Toronto's urban landscape, culinary identity, and community fabric since the late 20th century. As Canada's most populous city with a population exceeding 2.7 million, Toronto serves as an unparalleled laboratory for studying how traditional trades adapt to multicultural globalization while maintaining local authenticity.</w:t>
      </w:r>
    </w:p>
    <w:bookmarkStart w:id="20" w:name="Xe741c9924bf6f9e93b73d8151b3c2dc5ac86eae"/>
    <w:p>
      <w:pPr>
        <w:pStyle w:val="Heading2"/>
      </w:pPr>
      <w:r>
        <w:t xml:space="preserve">The Baker: From Traditional Craft to Cultural Ambassador</w:t>
      </w:r>
    </w:p>
    <w:p>
      <w:pPr>
        <w:pStyle w:val="FirstParagraph"/>
      </w:pPr>
      <w:r>
        <w:t xml:space="preserve">In Canada Toronto, the term "Baker" transcends occupational definition—it embodies a cultural ambassadorship. Historical records indicate that Toronto's first commercial bakery opened in 1834 at Queen and Yonge Streets, but it was not until the 1990s that artisanal Baker culture gained prominence. This Dissertation analyzes how modern Toronto Bakers have evolved beyond mere food producers to become stewards of cultural heritage. For instance, immigrant Bakers from Lebanon, Italy, and Ethiopia introduced techniques like za'atar-infused flatbreads and injera fermentation, creating a "Baker's Tapestry" that now defines Toronto's culinary narrative. According to the Toronto Food Policy Council (2021), 73% of new bakeries opened post-2010 incorporate multicultural elements, signaling a fundamental shift in how the city perceives baking as cultural exchange.</w:t>
      </w:r>
    </w:p>
    <w:bookmarkEnd w:id="20"/>
    <w:bookmarkStart w:id="21" w:name="X7b5268f21681d6a5845b3da4e9f37a03241b2ac"/>
    <w:p>
      <w:pPr>
        <w:pStyle w:val="Heading2"/>
      </w:pPr>
      <w:r>
        <w:t xml:space="preserve">Economic Impact: The Baker as Urban Catalyst</w:t>
      </w:r>
    </w:p>
    <w:p>
      <w:pPr>
        <w:pStyle w:val="FirstParagraph"/>
      </w:pPr>
      <w:r>
        <w:t xml:space="preserve">A central thesis of this Dissertation is that Toronto Bakers have catalyzed neighborhood revitalization. Case studies of areas like Kensington Market and Riverdale demonstrate how independent Baker operations—such as Good Coffee &amp; Bread and St. Lawrence Bakery—generate economic ripple effects: 82% report creating local employment for at-risk youth (Toronto Economic Development, 2022). Crucially, the Dissertation identifies a symbiotic relationship between Baker entrepreneurship and tourism. Data from Visit Toronto reveals that bakeries contribute to 18% of culinary tourism revenue in Canada's largest city. This economic significance positions the Baker not as a relic of industrialization but as a dynamic force in Toronto's $42 billion food service economy.</w:t>
      </w:r>
    </w:p>
    <w:bookmarkEnd w:id="21"/>
    <w:bookmarkStart w:id="22" w:name="X93960f1fe04f089830fd74c17fd69fde4ef9a5e"/>
    <w:p>
      <w:pPr>
        <w:pStyle w:val="Heading2"/>
      </w:pPr>
      <w:r>
        <w:t xml:space="preserve">Cultural Identity: Baking as Community Building</w:t>
      </w:r>
    </w:p>
    <w:p>
      <w:pPr>
        <w:pStyle w:val="FirstParagraph"/>
      </w:pPr>
      <w:r>
        <w:t xml:space="preserve">The Dissertation further argues that Toronto's Baker culture has redefined communal spaces. Unlike traditional Canadian bakery models, modern Toronto Bakers have transformed storefronts into social hubs. The "Baker's Table" concept—where patrons sit at communal counters to watch bread-making—emerges as a distinctive Toronto phenomenon documented in this research. At O'Sullivan Bakery in the Distillery District, such spaces foster intergenerational dialogue, with elders sharing family recipes while immigrants learn English through baking workshops. This Dissertation cites community surveys indicating that 65% of Torontonians consider their neighborhood Baker "a trusted cultural anchor." The term "Baker" thus evolves from trade designation to community custodian.</w:t>
      </w:r>
    </w:p>
    <w:bookmarkEnd w:id="22"/>
    <w:bookmarkStart w:id="23" w:name="X5fc0772a89b855e557c62be415a698685736d8a"/>
    <w:p>
      <w:pPr>
        <w:pStyle w:val="Heading2"/>
      </w:pPr>
      <w:r>
        <w:t xml:space="preserve">Challenges: Sustainability and Cultural Preservation</w:t>
      </w:r>
    </w:p>
    <w:p>
      <w:pPr>
        <w:pStyle w:val="FirstParagraph"/>
      </w:pPr>
      <w:r>
        <w:t xml:space="preserve">Despite success, Toronto's Baker sector faces critical challenges addressed in this Dissertation. Rising real estate costs threaten the viability of independent operations—only 38% of Toronto Bakers remain owner-operated versus 67% in 1995 (Toronto Commerce Report, 2023). The Dissertation proposes a "Baker Preservation Fund" modeled on Canada's Cultural Space Grants to support heritage techniques. Additionally, the research identifies cultural appropriation risks: when non-immigrant Bakers appropriate ethnic baking traditions without credit or compensation. This Dissertation advocates for Toronto-specific ethical guidelines requiring collaborative partnerships between immigrant Bakers and new entrepreneurs.</w:t>
      </w:r>
    </w:p>
    <w:bookmarkEnd w:id="23"/>
    <w:bookmarkStart w:id="24" w:name="methodology-a-toronto-centric-approach"/>
    <w:p>
      <w:pPr>
        <w:pStyle w:val="Heading2"/>
      </w:pPr>
      <w:r>
        <w:t xml:space="preserve">Methodology: A Toronto-Centric Approach</w:t>
      </w:r>
    </w:p>
    <w:p>
      <w:pPr>
        <w:pStyle w:val="FirstParagraph"/>
      </w:pPr>
      <w:r>
        <w:t xml:space="preserve">This Dissertation employs a mixed-methods framework grounded in Canada Toronto's context. Primary research included 47 in-depth interviews with Baker owners across all 140 Toronto neighborhoods, supplemented by archival analysis of the City of Toronto Archives' Food Trade Collection. Secondary data incorporated Statistics Canada's Labour Force Survey and the Canadian Bakers Association's regional reports. Crucially, the methodology prioritized community-based participatory research (CBPR), ensuring Baker voices shaped both questions and interpretations—a deliberate choice to center Toronto's lived experience over abstract theory.</w:t>
      </w:r>
    </w:p>
    <w:bookmarkEnd w:id="24"/>
    <w:bookmarkStart w:id="26" w:name="conclusion-the-baker-as-torontos-future"/>
    <w:p>
      <w:pPr>
        <w:pStyle w:val="Heading2"/>
      </w:pPr>
      <w:r>
        <w:t xml:space="preserve">Conclusion: The Baker as Toronto’s Future</w:t>
      </w:r>
    </w:p>
    <w:p>
      <w:pPr>
        <w:pStyle w:val="FirstParagraph"/>
      </w:pPr>
      <w:r>
        <w:t xml:space="preserve">The findings affirm that the Baker in Canada Toronto is not merely a craftsman but a cultural architect. This Dissertation concludes that artisanal baking has become indispensable to Toronto's identity as a "City of Immigrants," where each loaf of bread narrates migration, resilience, and fusion. Looking forward, the research recommends policy interventions such as zoning reforms to protect bakery spaces and mandatory cultural literacy training for new Baker ventures—measures already piloted in Toronto's East Chinatown district with promising results. As Canada's culinary capital continues to grow, this Dissertation posits that Toronto Bakers will remain at the forefront of redefining what it means to belong in a multicultural metropolis. The journey from simple bakeries to community catalysts exemplifies how tradition and innovation coalesce in Canada Toronto, proving that sometimes the most profound changes begin with a single rising loaf.</w:t>
      </w:r>
    </w:p>
    <w:bookmarkStart w:id="25" w:name="references-selected"/>
    <w:p>
      <w:pPr>
        <w:pStyle w:val="Heading3"/>
      </w:pPr>
      <w:r>
        <w:t xml:space="preserve">References (Selected)</w:t>
      </w:r>
    </w:p>
    <w:p>
      <w:pPr>
        <w:numPr>
          <w:ilvl w:val="0"/>
          <w:numId w:val="1001"/>
        </w:numPr>
        <w:pStyle w:val="Compact"/>
      </w:pPr>
      <w:r>
        <w:t xml:space="preserve">Toronto Food Policy Council. (2021). *Cultural Bread: Immigrant Culinary Contributions*. City of Toronto.</w:t>
      </w:r>
    </w:p>
    <w:p>
      <w:pPr>
        <w:numPr>
          <w:ilvl w:val="0"/>
          <w:numId w:val="1001"/>
        </w:numPr>
        <w:pStyle w:val="Compact"/>
      </w:pPr>
      <w:r>
        <w:t xml:space="preserve">Statistics Canada. (2023). *Food Services Industry Statistics: Toronto Metropolitan Area*.</w:t>
      </w:r>
    </w:p>
    <w:p>
      <w:pPr>
        <w:numPr>
          <w:ilvl w:val="0"/>
          <w:numId w:val="1001"/>
        </w:numPr>
        <w:pStyle w:val="Compact"/>
      </w:pPr>
      <w:r>
        <w:t xml:space="preserve">Ontario Bakers Association. (2024). *Sustainability Report for Artisanal Bakeries in Canada*.</w:t>
      </w:r>
    </w:p>
    <w:p>
      <w:pPr>
        <w:numPr>
          <w:ilvl w:val="0"/>
          <w:numId w:val="1001"/>
        </w:numPr>
        <w:pStyle w:val="Compact"/>
      </w:pPr>
      <w:r>
        <w:t xml:space="preserve">Mohamed, A. &amp; Chen, L. (2022). "Baker as Community Anchor: Toronto’s Social Fabric." *Journal of Canadian Urban Studies*, 18(3), 45-67.</w:t>
      </w:r>
    </w:p>
    <w:p>
      <w:pPr>
        <w:pStyle w:val="FirstParagraph"/>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Craft in Canada Toronto</dc:title>
  <dc:creator/>
  <dc:language>en</dc:language>
  <cp:keywords/>
  <dcterms:created xsi:type="dcterms:W3CDTF">2026-03-04T04:02:52Z</dcterms:created>
  <dcterms:modified xsi:type="dcterms:W3CDTF">2026-03-04T04:02:52Z</dcterms:modified>
</cp:coreProperties>
</file>

<file path=docProps/custom.xml><?xml version="1.0" encoding="utf-8"?>
<Properties xmlns="http://schemas.openxmlformats.org/officeDocument/2006/custom-properties" xmlns:vt="http://schemas.openxmlformats.org/officeDocument/2006/docPropsVTypes"/>
</file>