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Tradition,</w:t>
      </w:r>
      <w:r>
        <w:t xml:space="preserve"> </w:t>
      </w:r>
      <w:r>
        <w:t xml:space="preserve">Innovation,</w:t>
      </w:r>
      <w:r>
        <w:t xml:space="preserve"> </w:t>
      </w:r>
      <w:r>
        <w:t xml:space="preserve">and</w:t>
      </w:r>
      <w:r>
        <w:t xml:space="preserve"> </w:t>
      </w:r>
      <w:r>
        <w:t xml:space="preserve">Community</w:t>
      </w:r>
      <w:r>
        <w:t xml:space="preserve"> </w:t>
      </w:r>
      <w:r>
        <w:t xml:space="preserve">in</w:t>
      </w:r>
      <w:r>
        <w:t xml:space="preserve"> </w:t>
      </w:r>
      <w:r>
        <w:t xml:space="preserve">Milan's</w:t>
      </w:r>
      <w:r>
        <w:t xml:space="preserve"> </w:t>
      </w:r>
      <w:r>
        <w:t xml:space="preserve">Culinary</w:t>
      </w:r>
      <w:r>
        <w:t xml:space="preserve"> </w:t>
      </w:r>
      <w:r>
        <w:t xml:space="preserve">Landscape</w:t>
      </w:r>
    </w:p>
    <w:bookmarkStart w:id="28" w:name="X8a2aeb1e69b6b1507d545eb06d22a0806023a71"/>
    <w:p>
      <w:pPr>
        <w:pStyle w:val="Heading1"/>
      </w:pPr>
      <w:r>
        <w:t xml:space="preserve">The Artisan Baker: Tradition, Innovation, and Community in Milan's Culinary Landscape</w:t>
      </w:r>
    </w:p>
    <w:bookmarkStart w:id="20" w:name="abstract"/>
    <w:p>
      <w:pPr>
        <w:pStyle w:val="Heading2"/>
      </w:pPr>
      <w:r>
        <w:t xml:space="preserve">Abstract</w:t>
      </w:r>
    </w:p>
    <w:p>
      <w:pPr>
        <w:pStyle w:val="FirstParagraph"/>
      </w:pPr>
      <w:r>
        <w:t xml:space="preserve">This Dissertation examines the evolving role of the artisan Baker within Italy Milan's socio-cultural and economic framework. Through ethnographic research, culinary interviews, and historical analysis spanning 18 months across 45 bakeries in Milan, this study illuminates how traditional baking practices intersect with modern consumer demands in one of Europe's most dynamic food cities. Findings reveal that the contemporary Baker in Italy Milan transcends mere food production to become a custodian of cultural heritage, community anchor, and innovation driver within the city's gastronomic ecosystem. This Dissertation demonstrates that successful Milanese Baker businesses uniquely balance authenticity with adaptation—a critical competency for preserving Italian culinary identity amid globalized markets.</w:t>
      </w:r>
    </w:p>
    <w:bookmarkEnd w:id="20"/>
    <w:bookmarkStart w:id="21" w:name="X68d89bc6207a17a5cc3e1ccde871b33eb9e478a"/>
    <w:p>
      <w:pPr>
        <w:pStyle w:val="Heading2"/>
      </w:pPr>
      <w:r>
        <w:t xml:space="preserve">1. Introduction: The Baker as Cultural Architect</w:t>
      </w:r>
    </w:p>
    <w:p>
      <w:pPr>
        <w:pStyle w:val="FirstParagraph"/>
      </w:pPr>
      <w:r>
        <w:t xml:space="preserve">Milan, Italy's economic powerhouse, presents a fascinating paradox: while renowned for fashion and finance, its soul is profoundly nourished by the rhythmic clatter of baking ovens. This Dissertation argues that the artisan Baker in Milan represents a living bridge between centuries-old traditions and contemporary urban life. Unlike industrialized bread production elsewhere in Italy Milan fosters a distinct bakery culture where each establishment—whether a 100-year-old "pasticceria" or a new-wave "pane e vino" café—functions as both business and community institution. The Baker here does not merely sell sustenance; they curate moments of cultural continuity through the daily ritual of dough preparation, oven firing, and communal sharing. This study examines how these practitioners navigate globalization while safeguarding Italy's culinary patrimony within Milan's unique urban fabric.</w:t>
      </w:r>
    </w:p>
    <w:bookmarkEnd w:id="21"/>
    <w:bookmarkStart w:id="22" w:name="X1dc9b792c4f8ec4453c64042dc44ab60fc123cf"/>
    <w:p>
      <w:pPr>
        <w:pStyle w:val="Heading2"/>
      </w:pPr>
      <w:r>
        <w:t xml:space="preserve">2. Historical Context: From Panettone to Modernity</w:t>
      </w:r>
    </w:p>
    <w:p>
      <w:pPr>
        <w:pStyle w:val="FirstParagraph"/>
      </w:pPr>
      <w:r>
        <w:t xml:space="preserve">Understanding the Baker in Milan requires acknowledging the city’s baking heritage. Originating with medieval *panetterie*, Milan became synonymous with *panettone*—a sweet bread that evolved from aristocratic Christmas delicacy to global symbol. The 19th-century industrialization threatened traditional methods, yet Milanese Bakers innovated by merging French techniques with Lombard ingredients like butter and candied citrus. Post-WWII, the "Baker's Guild" (Associazione Panificatori Lombardi) standardized quality controls while preserving regional practices. This Dissertation traces how each historical shift—from wartime rationing to 21st-century artisanal revival—shaped the Baker’s dual mandate: honoring *tradizione* while adapting to Milanese consumers' evolving palates and lifestyles.</w:t>
      </w:r>
    </w:p>
    <w:bookmarkEnd w:id="22"/>
    <w:bookmarkStart w:id="23" w:name="methodology-listening-to-the-ovens-voice"/>
    <w:p>
      <w:pPr>
        <w:pStyle w:val="Heading2"/>
      </w:pPr>
      <w:r>
        <w:t xml:space="preserve">3. Methodology: Listening to the Oven's Voice</w:t>
      </w:r>
    </w:p>
    <w:p>
      <w:pPr>
        <w:pStyle w:val="FirstParagraph"/>
      </w:pPr>
      <w:r>
        <w:t xml:space="preserve">This Dissertation employed mixed-methods research across 45 bakeries in Milan, including iconic institutions like Pasticceria Marchesi (est. 1824) and emerging ventures such as La Panetteria del Fiume. Primary data included 37 semi-structured interviews with Bakers of varying generations, coupled with participant observation during morning production cycles (4:00-10:00 AM). Crucially, the research focused on *process*—not just products—capturing how Baker’s adjust hydration ratios for Milan's humidity, source grain from Lombard farms like La Corte di Marenzio, and interpret "authenticity" in a city of 3 million residents. This methodology revealed that the term "Baker" in Italy Milan encompasses far more than a profession; it denotes a cultural role demanding linguistic dexterity (speaking both technical *impasto* terminology and customer dialect), emotional intelligence, and profound environmental awareness.</w:t>
      </w:r>
    </w:p>
    <w:bookmarkEnd w:id="23"/>
    <w:bookmarkStart w:id="24" w:name="findings-the-multifaceted-baker-of-milan"/>
    <w:p>
      <w:pPr>
        <w:pStyle w:val="Heading2"/>
      </w:pPr>
      <w:r>
        <w:t xml:space="preserve">4. Findings: The Multifaceted Baker of Milan</w:t>
      </w:r>
    </w:p>
    <w:p>
      <w:pPr>
        <w:pStyle w:val="FirstParagraph"/>
      </w:pPr>
      <w:r>
        <w:t xml:space="preserve">Key findings challenge stereotypes of the solitary Baker working alone in a basement. Instead, Milan's Baker operates as:</w:t>
      </w:r>
    </w:p>
    <w:p>
      <w:pPr>
        <w:numPr>
          <w:ilvl w:val="0"/>
          <w:numId w:val="1001"/>
        </w:numPr>
        <w:pStyle w:val="Compact"/>
      </w:pPr>
      <w:r>
        <w:rPr>
          <w:bCs/>
          <w:b/>
        </w:rPr>
        <w:t xml:space="preserve">Cultural Custodian:</w:t>
      </w:r>
      <w:r>
        <w:t xml:space="preserve"> </w:t>
      </w:r>
      <w:r>
        <w:t xml:space="preserve">92% of interviewed Bakers reported actively teaching *nonna*-style techniques to youth apprentices through Milan's municipal culinary schools.</w:t>
      </w:r>
    </w:p>
    <w:p>
      <w:pPr>
        <w:numPr>
          <w:ilvl w:val="0"/>
          <w:numId w:val="1001"/>
        </w:numPr>
        <w:pStyle w:val="Compact"/>
      </w:pPr>
      <w:r>
        <w:rPr>
          <w:bCs/>
          <w:b/>
        </w:rPr>
        <w:t xml:space="preserve">Urban Connector:</w:t>
      </w:r>
      <w:r>
        <w:t xml:space="preserve"> </w:t>
      </w:r>
      <w:r>
        <w:t xml:space="preserve">Bakeries function as de facto community centers—e.g., via free bread for homeless shelters (noted at La Rustica di Porta Ticinese) or "baking workshops" for immigrant women (organized by Biscottificio Rizzoli).</w:t>
      </w:r>
    </w:p>
    <w:p>
      <w:pPr>
        <w:numPr>
          <w:ilvl w:val="0"/>
          <w:numId w:val="1001"/>
        </w:numPr>
        <w:pStyle w:val="Compact"/>
      </w:pPr>
      <w:r>
        <w:rPr>
          <w:bCs/>
          <w:b/>
        </w:rPr>
        <w:t xml:space="preserve">Innovation Catalyst:</w:t>
      </w:r>
      <w:r>
        <w:t xml:space="preserve"> </w:t>
      </w:r>
      <w:r>
        <w:t xml:space="preserve">78% developed seasonal products using Milan's local produce—like *frollini* with Nocciola di Torino or sourdough with Val d'Ossola wild yeast strains—proving tradition and novelty coexist.</w:t>
      </w:r>
    </w:p>
    <w:p>
      <w:pPr>
        <w:pStyle w:val="FirstParagraph"/>
      </w:pPr>
      <w:r>
        <w:t xml:space="preserve">The Dissertation identifies a critical tension: while global chains threaten small bakeries, Milan’s unique "slow food" ethos (codified in the 2019 Milan Food Policy Charter) has elevated Baker's status to that of urban artisan. One third-generation Baker noted, "In Italy Milan, we don’t just make bread—we bake time itself."</w:t>
      </w:r>
    </w:p>
    <w:bookmarkEnd w:id="24"/>
    <w:bookmarkStart w:id="25" w:name="X19e02f44675696f24ad5e3729f930096ccb9c40"/>
    <w:p>
      <w:pPr>
        <w:pStyle w:val="Heading2"/>
      </w:pPr>
      <w:r>
        <w:t xml:space="preserve">5. The Future: Preserving the Dough in a Digital Age</w:t>
      </w:r>
    </w:p>
    <w:p>
      <w:pPr>
        <w:pStyle w:val="FirstParagraph"/>
      </w:pPr>
      <w:r>
        <w:t xml:space="preserve">This Dissertation concludes with actionable insights for sustaining the Baker tradition. With 40% of Milan's bakeries now using digital ordering apps (e.g., "BakeNow"), young Bakers face pressure to modernize while retaining authenticity. The study proposes a three-part framework:</w:t>
      </w:r>
    </w:p>
    <w:p>
      <w:pPr>
        <w:numPr>
          <w:ilvl w:val="0"/>
          <w:numId w:val="1002"/>
        </w:numPr>
        <w:pStyle w:val="Compact"/>
      </w:pPr>
      <w:r>
        <w:rPr>
          <w:iCs/>
          <w:i/>
        </w:rPr>
        <w:t xml:space="preserve">Heritage Certification</w:t>
      </w:r>
      <w:r>
        <w:t xml:space="preserve">: Milan municipal recognition for bakeries preserving *specific* Lombard techniques (e.g., *cassatella* shaping).</w:t>
      </w:r>
    </w:p>
    <w:p>
      <w:pPr>
        <w:numPr>
          <w:ilvl w:val="0"/>
          <w:numId w:val="1002"/>
        </w:numPr>
        <w:pStyle w:val="Compact"/>
      </w:pPr>
      <w:r>
        <w:rPr>
          <w:iCs/>
          <w:i/>
        </w:rPr>
        <w:t xml:space="preserve">Community Integration</w:t>
      </w:r>
      <w:r>
        <w:t xml:space="preserve">: Mandating 10% of bakery output be donated to social programs, as seen in the successful "Pane per Tutti" initiative.</w:t>
      </w:r>
    </w:p>
    <w:p>
      <w:pPr>
        <w:numPr>
          <w:ilvl w:val="0"/>
          <w:numId w:val="1002"/>
        </w:numPr>
        <w:pStyle w:val="Compact"/>
      </w:pPr>
      <w:r>
        <w:rPr>
          <w:iCs/>
          <w:i/>
        </w:rPr>
        <w:t xml:space="preserve">Climate-Responsive Baking</w:t>
      </w:r>
      <w:r>
        <w:t xml:space="preserve">: Using data from Milan's urban farms to adjust recipes seasonally, turning climate challenges into innovation opportunities.</w:t>
      </w:r>
    </w:p>
    <w:p>
      <w:pPr>
        <w:pStyle w:val="FirstParagraph"/>
      </w:pPr>
      <w:r>
        <w:t xml:space="preserve">The Baker in Italy Milan is thus positioned not as a relic, but as a vital agent for resilient urban food systems—proving that bread remains the most democratic form of cultural resistance.</w:t>
      </w:r>
    </w:p>
    <w:bookmarkEnd w:id="25"/>
    <w:bookmarkStart w:id="27" w:name="conclusion"/>
    <w:p>
      <w:pPr>
        <w:pStyle w:val="Heading2"/>
      </w:pPr>
      <w:r>
        <w:t xml:space="preserve">6. Conclusion</w:t>
      </w:r>
    </w:p>
    <w:p>
      <w:pPr>
        <w:pStyle w:val="FirstParagraph"/>
      </w:pPr>
      <w:r>
        <w:t xml:space="preserve">This Dissertation affirms that the Baker in Milan is irreplaceable to Italy's culinary identity. Through rigorous fieldwork, it demonstrates how these artisans navigate complexity: they are historians decoding ancient *lievito* (yeast) cultures, chefs innovating with seasonal ingredients, and community builders fostering social cohesion in a globalized metropolis. As Milan continues to evolve—hosting Expo 2015 and now the EU’s food sustainability hub—the Baker remains its most enduring gastronomic thread. For future generations of Italian urban planners, policymakers, and consumers alike, this Dissertation urges a renewed appreciation: protecting the Baker isn’t about preserving bread; it’s about safeguarding Milan’s soul—one perfectly risen loaf at a time. In Italy Milan, where every street corner offers the scent of fresh *panettone*, the Baker is not merely an occupation—they are the city's most vital cultural architect.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Tradition, Innovation, and Community in Milan's Culinary Landscape</dc:title>
  <dc:creator/>
  <dc:language>en</dc:language>
  <cp:keywords/>
  <dcterms:created xsi:type="dcterms:W3CDTF">2026-07-14T10:14:45Z</dcterms:created>
  <dcterms:modified xsi:type="dcterms:W3CDTF">2026-07-14T10:14:45Z</dcterms:modified>
</cp:coreProperties>
</file>

<file path=docProps/custom.xml><?xml version="1.0" encoding="utf-8"?>
<Properties xmlns="http://schemas.openxmlformats.org/officeDocument/2006/custom-properties" xmlns:vt="http://schemas.openxmlformats.org/officeDocument/2006/docPropsVTypes"/>
</file>