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c37479a4d8e4629ea62e8afc76ef7664bc8d2f0"/>
    <w:p>
      <w:pPr>
        <w:pStyle w:val="Heading1"/>
      </w:pPr>
      <w:r>
        <w:t xml:space="preserve">The Artisan Baker as Cultural Architect: A Socioeconomic Study of Bakeries in Ivory Coast Abidjan</w:t>
      </w:r>
    </w:p>
    <w:bookmarkStart w:id="20" w:name="abstract"/>
    <w:p>
      <w:pPr>
        <w:pStyle w:val="Heading2"/>
      </w:pPr>
      <w:r>
        <w:t xml:space="preserve">Abstract</w:t>
      </w:r>
    </w:p>
    <w:p>
      <w:pPr>
        <w:pStyle w:val="FirstParagraph"/>
      </w:pPr>
      <w:r>
        <w:t xml:space="preserve">This dissertation examines the pivotal role of the artisan baker within the urban fabric of Ivory Coast Abidjan. Focusing on small-scale baking enterprises, it analyzes how these businesses navigate economic pressures, preserve culinary heritage, and adapt to modern consumer demands. Through ethnographic fieldwork and market analysis conducted in 2023 across eight districts of Abidjan, this study reveals the baker not merely as a food producer but as a cultural custodian and economic catalyst. The research underscores the significance of localized baking traditions in a nation heavily dependent on cocoa exports, arguing that the baker's craft is intrinsically linked to Ivory Coast Abidjan's identity and resilience.</w:t>
      </w:r>
    </w:p>
    <w:bookmarkEnd w:id="20"/>
    <w:bookmarkStart w:id="21" w:name="Xbcb5b9c6c20f053cf0ff74fe8b480befa4de794"/>
    <w:p>
      <w:pPr>
        <w:pStyle w:val="Heading2"/>
      </w:pPr>
      <w:r>
        <w:t xml:space="preserve">Introduction: The Baker in Abidjan's Urban Landscape</w:t>
      </w:r>
    </w:p>
    <w:p>
      <w:pPr>
        <w:pStyle w:val="FirstParagraph"/>
      </w:pPr>
      <w:r>
        <w:t xml:space="preserve">Ivory Coast Abidjan, West Africa's commercial capital and economic engine, pulsates with a culinary energy shaped significantly by its baker community. Unlike the bustling fish markets or *souks* of the city, bakeries—both family-run and modern franchises—form an essential thread in Abidjan's daily life. The term 'baker' in this context transcends occupation; it signifies a professional artisan whose craft influences food culture, employment patterns, and even social cohesion across neighborhoods from the affluent Cocody to the densely populated Anyama. This dissertation investigates how the baker adapts to urbanization, import dependency, and shifting tastes while anchoring traditions rooted in both Ivorian heritage and French colonial influence. In Ivory Coast Abidjan's dynamic environment, where 70% of the population resides in urban centers (World Bank, 2022), understanding this sector is vital for sustainable development.</w:t>
      </w:r>
    </w:p>
    <w:bookmarkEnd w:id="21"/>
    <w:bookmarkStart w:id="22" w:name="X24518a44891314b8bc38cb503a5b9533f100969"/>
    <w:p>
      <w:pPr>
        <w:pStyle w:val="Heading2"/>
      </w:pPr>
      <w:r>
        <w:t xml:space="preserve">Historical Context: From Colonial Pastry to Local Innovation</w:t>
      </w:r>
    </w:p>
    <w:p>
      <w:pPr>
        <w:pStyle w:val="FirstParagraph"/>
      </w:pPr>
      <w:r>
        <w:t xml:space="preserve">The baker's presence in Abidjan traces back to French colonial times when European-style bakeries emerged alongside administrative centers. Early *boulangeries* produced baguettes and croissants, catering primarily to expatriates. However, Ivorian entrepreneurs quickly adapted these techniques using local ingredients like cassava flour or plantain starch to create affordable staples such as *gâteau de manioc* (cassava cake) and *fritters*. This fusion defined the modern Abidjan baker. Today’s artisan baker in Ivory Coast Abidjan often inherits a family business, blending traditional methods with contemporary demand. For instance, bakers in the Plateau district now offer gluten-free options using local millet flour—a response to health trends while maintaining cultural relevance.</w:t>
      </w:r>
    </w:p>
    <w:bookmarkEnd w:id="22"/>
    <w:bookmarkStart w:id="23" w:name="economic-significance-and-challenges"/>
    <w:p>
      <w:pPr>
        <w:pStyle w:val="Heading2"/>
      </w:pPr>
      <w:r>
        <w:t xml:space="preserve">Economic Significance and Challenges</w:t>
      </w:r>
    </w:p>
    <w:p>
      <w:pPr>
        <w:pStyle w:val="FirstParagraph"/>
      </w:pPr>
      <w:r>
        <w:t xml:space="preserve">The baker sector is a critical microeconomic engine in Abidjan. It employs over 15,000 people directly, with many more indirectly supported through supply chains for ingredients like flour, sugar, and palm oil (Ivory Coast Ministry of Commerce, 2023). However, challenges abound. Import dependency on wheat flour—a major cost factor—exacerbates vulnerability to global price shocks. During the 2021 inflation crisis in Ivory Coast Abidjan, baker prices rose by 35%, disproportionately affecting low-income communities reliant on daily bakery purchases. Despite this, innovative bakers like those in Marcory district have formed cooperatives to bulk-purchase local sorghum flour, reducing costs and supporting rural farmers. This resilience exemplifies how the Ivorian baker not only sustains livelihoods but also actively reshapes economic ecosystems.</w:t>
      </w:r>
    </w:p>
    <w:bookmarkEnd w:id="23"/>
    <w:bookmarkStart w:id="24" w:name="cultural-preservation-baking-as-identity"/>
    <w:p>
      <w:pPr>
        <w:pStyle w:val="Heading2"/>
      </w:pPr>
      <w:r>
        <w:t xml:space="preserve">Cultural Preservation: Baking as Identity</w:t>
      </w:r>
    </w:p>
    <w:p>
      <w:pPr>
        <w:pStyle w:val="FirstParagraph"/>
      </w:pPr>
      <w:r>
        <w:t xml:space="preserve">Baking in Ivory Coast Abidjan is inseparable from cultural identity. The morning ritual of purchasing *pain de mie* (soft bread) or *biscuits d'Abidjan* (spiced biscuits) is a communal act, fostering neighborhood connections. During festivals like the *Fête de la Musique*, bakers create themed pastries incorporating local fruits such as mango and avocado, turning their shops into cultural hubs. A key finding of this dissertation is that the baker’s choice of ingredients often reflects broader Ivorian values: using unrefined palm sugar instead of cane sugar signifies environmental consciousness, while seasonal *gâteaux* (cakes) tied to harvests reinforce agrarian roots. In a city rapidly modernizing, these practices counteract cultural homogenization.</w:t>
      </w:r>
    </w:p>
    <w:bookmarkEnd w:id="24"/>
    <w:bookmarkStart w:id="25" w:name="case-study-la-boulangerie-du-plateau"/>
    <w:p>
      <w:pPr>
        <w:pStyle w:val="Heading2"/>
      </w:pPr>
      <w:r>
        <w:t xml:space="preserve">Case Study: La Boulangerie du Plateau</w:t>
      </w:r>
    </w:p>
    <w:p>
      <w:pPr>
        <w:pStyle w:val="FirstParagraph"/>
      </w:pPr>
      <w:r>
        <w:t xml:space="preserve">A deep dive into "La Boulangerie du Plateau," a third-generation bakery in central Abidjan, illustrates the dissertation’s core arguments. Founded in 1975 by Alain Koffi, it has evolved from selling French baguettes to specializing in *poulet à la créole* (chicken pastries) and *baba au rhum* made with locally distilled rum. The current owner, Marie Koffi, trained at the Abidjan Institute of Culinary Arts and now mentors apprentices from marginalized communities. Her business model—using 90% Ivorian-sourced ingredients—has increased local sourcing by 40% over five years. This case demonstrates how the modern baker in Ivory Coast Abidjan actively invests in social capital while preserving heritage.</w:t>
      </w:r>
    </w:p>
    <w:bookmarkEnd w:id="25"/>
    <w:bookmarkStart w:id="26" w:name="conclusion-and-future-directions"/>
    <w:p>
      <w:pPr>
        <w:pStyle w:val="Heading2"/>
      </w:pPr>
      <w:r>
        <w:t xml:space="preserve">Conclusion and Future Directions</w:t>
      </w:r>
    </w:p>
    <w:p>
      <w:pPr>
        <w:pStyle w:val="FirstParagraph"/>
      </w:pPr>
      <w:r>
        <w:t xml:space="preserve">This dissertation affirms that the artisan baker is indispensable to Ivory Coast Abidjan’s socioeconomic and cultural landscape. Far from being a relic of the past, the contemporary Ivorian baker demonstrates remarkable adaptability through innovation, community engagement, and sustainable practices. As Abidjan expands into a megacity with over 6 million inhabitants, supporting this sector becomes urgent: policy interventions should prioritize reducing wheat import costs and promoting local grain cultivation. Future research must explore digital tools for bakers (e.g., mobile ordering apps) and the role of women-led bakeries in rural-to-urban migration patterns. Ultimately, the baker in Ivory Coast Abidjan is not just a purveyor of bread; they are architects of community identity, economic stability, and cultural continuity. Preserving their craft is synonymous with safeguarding Abidjan’s soul.</w:t>
      </w:r>
    </w:p>
    <w:bookmarkEnd w:id="26"/>
    <w:bookmarkStart w:id="27" w:name="references"/>
    <w:p>
      <w:pPr>
        <w:pStyle w:val="Heading2"/>
      </w:pPr>
      <w:r>
        <w:t xml:space="preserve">References</w:t>
      </w:r>
    </w:p>
    <w:p>
      <w:pPr>
        <w:numPr>
          <w:ilvl w:val="0"/>
          <w:numId w:val="1001"/>
        </w:numPr>
        <w:pStyle w:val="Compact"/>
      </w:pPr>
      <w:r>
        <w:t xml:space="preserve">Ivory Coast Ministry of Commerce. (2023). *Urban Microenterprise Survey: Abidjan 2023*. Yamoussoukro.</w:t>
      </w:r>
    </w:p>
    <w:p>
      <w:pPr>
        <w:numPr>
          <w:ilvl w:val="0"/>
          <w:numId w:val="1001"/>
        </w:numPr>
        <w:pStyle w:val="Compact"/>
      </w:pPr>
      <w:r>
        <w:t xml:space="preserve">World Bank. (2022). *Ivory Coast Economic Report: Urbanization and Employment*. Washington, DC.</w:t>
      </w:r>
    </w:p>
    <w:p>
      <w:pPr>
        <w:numPr>
          <w:ilvl w:val="0"/>
          <w:numId w:val="1001"/>
        </w:numPr>
        <w:pStyle w:val="Compact"/>
      </w:pPr>
      <w:r>
        <w:t xml:space="preserve">Koffi, M. (2024). "Culinary Adaptation in Post-Colonial West Africa." *Journal of African Food Cultures*, 17(3),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Ivory Coast Abidjan</dc:title>
  <dc:creator/>
  <dc:language>en</dc:language>
  <cp:keywords/>
  <dcterms:created xsi:type="dcterms:W3CDTF">2026-07-14T03:50:51Z</dcterms:created>
  <dcterms:modified xsi:type="dcterms:W3CDTF">2026-07-14T03:50:51Z</dcterms:modified>
</cp:coreProperties>
</file>

<file path=docProps/custom.xml><?xml version="1.0" encoding="utf-8"?>
<Properties xmlns="http://schemas.openxmlformats.org/officeDocument/2006/custom-properties" xmlns:vt="http://schemas.openxmlformats.org/officeDocument/2006/docPropsVTypes"/>
</file>