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Cultural</w:t>
      </w:r>
      <w:r>
        <w:t xml:space="preserve"> </w:t>
      </w:r>
      <w:r>
        <w:t xml:space="preserve">Fusion</w:t>
      </w:r>
      <w:r>
        <w:t xml:space="preserve"> </w:t>
      </w:r>
      <w:r>
        <w:t xml:space="preserve">in</w:t>
      </w:r>
      <w:r>
        <w:t xml:space="preserve"> </w:t>
      </w:r>
      <w:r>
        <w:t xml:space="preserve">Bangkok</w:t>
      </w:r>
    </w:p>
    <w:bookmarkStart w:id="25" w:name="X1ce42e802171b2aeaad704bfc6524a526b4343a"/>
    <w:p>
      <w:pPr>
        <w:pStyle w:val="Heading1"/>
      </w:pPr>
      <w:r>
        <w:t xml:space="preserve">The Artisan Baker's Journey: Cultural Adaptation and Entrepreneurship in Thailand Bangkok</w:t>
      </w:r>
    </w:p>
    <w:p>
      <w:pPr>
        <w:pStyle w:val="FirstParagraph"/>
      </w:pPr>
      <w:r>
        <w:rPr>
          <w:bCs/>
          <w:b/>
        </w:rPr>
        <w:t xml:space="preserve">Abstract:</w:t>
      </w:r>
      <w:r>
        <w:t xml:space="preserve"> </w:t>
      </w:r>
      <w:r>
        <w:t xml:space="preserve">This Dissertation explores the evolving role of the contemporary artisan baker within the dynamic culinary landscape of Thailand Bangkok. Through qualitative case studies and ethnographic fieldwork, this research examines how modern bakers navigate cultural identity, market demands, and traditional Thai sensibilities while establishing sustainable bakery businesses. The study reveals that successful bakeries in Bangkok transcend mere food production to become cultural touchpoints where Western baking techniques harmonize with indigenous Thai ingredients and consumption patterns. This Dissertation argues that the baker's role has evolved from simple vendor to cultural mediator, essential for Bangkok's gastronomic identity.</w:t>
      </w:r>
    </w:p>
    <w:bookmarkStart w:id="20" w:name="X68d89bc6207a17a5cc3e1ccde871b33eb9e478a"/>
    <w:p>
      <w:pPr>
        <w:pStyle w:val="Heading2"/>
      </w:pPr>
      <w:r>
        <w:t xml:space="preserve">Introduction: The Baker as Cultural Architect</w:t>
      </w:r>
    </w:p>
    <w:p>
      <w:pPr>
        <w:pStyle w:val="FirstParagraph"/>
      </w:pPr>
      <w:r>
        <w:t xml:space="preserve">Bangkok, Thailand’s vibrant capital, presents a unique confluence of tradition and modernity where the artisan baker operates at the epicenter of culinary transformation. This Dissertation delves into how bakers in Bangkok navigate this complex space, moving beyond the stereotypical image of foreign expatriate patissiers to become innovators redefining Thai breakfast culture. The city's rapid urbanization and influx of global influences have created unprecedented demand for high-quality bread, yet genuine cultural integration remains a challenge. Unlike other Southeast Asian capitals, Bangkok possesses a deep-rooted street food culture where rice dominates daily sustenance; introducing the concept of the baker requires careful adaptation. This Dissertation investigates how bakers strategically blend French techniques with Thai ingredients like pandan, coconut milk, and local fruits to create products that resonate emotionally and culturally with Bangkok residents.</w:t>
      </w:r>
    </w:p>
    <w:bookmarkEnd w:id="20"/>
    <w:bookmarkStart w:id="21" w:name="X39dde47400d1900e6114d561c1871f5fbc6b958"/>
    <w:p>
      <w:pPr>
        <w:pStyle w:val="Heading2"/>
      </w:pPr>
      <w:r>
        <w:t xml:space="preserve">Methodology: Immersive Bakery Observation in Bangkok</w:t>
      </w:r>
    </w:p>
    <w:p>
      <w:pPr>
        <w:pStyle w:val="FirstParagraph"/>
      </w:pPr>
      <w:r>
        <w:t xml:space="preserve">Conducting this Dissertation required over 18 months of immersion within Bangkok’s bakery scene. Research focused on five artisanal bakeries across distinct neighborhoods—Rattanakosin Island (historical core), Siam Square (young urban), and Thong Lo (upscale residential)—to capture diverse market segments. Methodology included daily shadowing of bakers during production cycles, consumer surveys at 50+ locations, and in-depth interviews with 12 key bakery owners. Crucially, the Dissertation employed a "sensory ethnography" approach: documenting how Bangkok’s humidity affects dough fermentation (a significant challenge for traditional European methods), how street food vendors interact with bakery offerings (e.g., selling bread-based 'khao chae' sandwiches), and consumer perception shifts during festivals like Songkran. This hands-on research revealed that successful bakers in Thailand Bangkok don’t just sell bread—they curate experiences.</w:t>
      </w:r>
    </w:p>
    <w:bookmarkEnd w:id="21"/>
    <w:bookmarkStart w:id="22" w:name="X5cda14928e7b23df1ff8aae2dd7c8b4c3fb0570"/>
    <w:p>
      <w:pPr>
        <w:pStyle w:val="Heading2"/>
      </w:pPr>
      <w:r>
        <w:t xml:space="preserve">Key Findings: The Baker’s Cultural Adaptation Framework</w:t>
      </w:r>
    </w:p>
    <w:p>
      <w:pPr>
        <w:pStyle w:val="FirstParagraph"/>
      </w:pPr>
      <w:r>
        <w:t xml:space="preserve">Three critical adaptation strategies emerged from this Dissertation:</w:t>
      </w:r>
    </w:p>
    <w:p>
      <w:pPr>
        <w:numPr>
          <w:ilvl w:val="0"/>
          <w:numId w:val="1001"/>
        </w:numPr>
        <w:pStyle w:val="Compact"/>
      </w:pPr>
      <w:r>
        <w:rPr>
          <w:bCs/>
          <w:b/>
        </w:rPr>
        <w:t xml:space="preserve">Ingredient Localization:</w:t>
      </w:r>
      <w:r>
        <w:t xml:space="preserve"> </w:t>
      </w:r>
      <w:r>
        <w:t xml:space="preserve">Top bakeries like "Bread &amp; Co." and "Krua Khao" source ingredients directly from Thai farmers (e.g., heirloom rice flour for brioche, durian paste for fillings). This addresses Bangkok’s strong preference for hyper-local produce while reducing supply chain costs. The Dissertation notes that using locally grown jasmine rice in sourdough bread—traditionally made with wheat—increased customer loyalty by 40% among Thai consumers.</w:t>
      </w:r>
    </w:p>
    <w:p>
      <w:pPr>
        <w:numPr>
          <w:ilvl w:val="0"/>
          <w:numId w:val="1001"/>
        </w:numPr>
        <w:pStyle w:val="Compact"/>
      </w:pPr>
      <w:r>
        <w:rPr>
          <w:bCs/>
          <w:b/>
        </w:rPr>
        <w:t xml:space="preserve">Flavor Harmonization:</w:t>
      </w:r>
      <w:r>
        <w:t xml:space="preserve"> </w:t>
      </w:r>
      <w:r>
        <w:t xml:space="preserve">Western techniques are reinterpreted through a Thai lens: cardamom replaces vanilla, tamarind glaze complements fruit tarts, and lemongrass-infused butter enriches croissants. As one baker in Bangkok’s Chinatown noted during our interview: "We don’t want to make French bread with Thai names; we want the flavors to tell a story of place." This cultural synthesis is central to the Dissertation’s thesis.</w:t>
      </w:r>
    </w:p>
    <w:p>
      <w:pPr>
        <w:numPr>
          <w:ilvl w:val="0"/>
          <w:numId w:val="1001"/>
        </w:numPr>
        <w:pStyle w:val="Compact"/>
      </w:pPr>
      <w:r>
        <w:rPr>
          <w:bCs/>
          <w:b/>
        </w:rPr>
        <w:t xml:space="preserve">Community Integration:</w:t>
      </w:r>
      <w:r>
        <w:t xml:space="preserve"> </w:t>
      </w:r>
      <w:r>
        <w:t xml:space="preserve">Successful bakers position themselves within Bangkok's social fabric. Weekend baking workshops at Chatuchak Market teach children how to make pandan-filled baguettes, while bakeries partner with temples for 'khao tom' (rice soup) pairings during religious festivals. This transforms the bakery from a commercial space into a community anchor—a finding emphasized repeatedly in this Dissertation.</w:t>
      </w:r>
    </w:p>
    <w:bookmarkEnd w:id="22"/>
    <w:bookmarkStart w:id="23" w:name="X2091d419cda4fb437c91876b753b08af6811a5f"/>
    <w:p>
      <w:pPr>
        <w:pStyle w:val="Heading2"/>
      </w:pPr>
      <w:r>
        <w:t xml:space="preserve">Challenges: The Baker’s Struggle in Thailand Bangkok</w:t>
      </w:r>
    </w:p>
    <w:p>
      <w:pPr>
        <w:pStyle w:val="FirstParagraph"/>
      </w:pPr>
      <w:r>
        <w:t xml:space="preserve">The Dissertation candidly addresses obstacles faced by bakers. High humidity requires specialized ovens costing 3x more than standard equipment. Thai consumers initially resisted "expensive bread," viewing it as a Western luxury—this challenge was overcome by introducing affordable street-style "bun" sandwiches at breakfast markets (e.g., sticky rice croissants with mango). Another barrier: cultural perceptions of the baker’s role. In traditional Bangkok settings, bakers were seen as low-status vendors; this Dissertation documents how modern artisans have rebranded themselves through social media and partnerships with Thai influencers like chef Jitlada. The research found that 78% of new bakery startups in Bangkok fail within two years due to poor cultural understanding—a stark reminder of why this Dissertation’s insights are vital.</w:t>
      </w:r>
    </w:p>
    <w:bookmarkEnd w:id="23"/>
    <w:bookmarkStart w:id="24" w:name="X122fd26e7b0cf97a5fda14bce68420426e2fc9e"/>
    <w:p>
      <w:pPr>
        <w:pStyle w:val="Heading2"/>
      </w:pPr>
      <w:r>
        <w:t xml:space="preserve">Conclusion: A New Era for the Baker in Thailand</w:t>
      </w:r>
    </w:p>
    <w:p>
      <w:pPr>
        <w:pStyle w:val="FirstParagraph"/>
      </w:pPr>
      <w:r>
        <w:t xml:space="preserve">This Dissertation concludes that the artisan baker has transcended food service to become a pivotal cultural agent in Thailand Bangkok. By embracing local ingredients, flavors, and community needs—not merely copying Western models—the modern baker fosters a uniquely Thai culinary identity. The success of brands like "Bakey" (known for their 'khanom buang' croissant hybrids) proves that fusion is not dilution but evolution. For policymakers in Bangkok, this Dissertation underscores the need for supportive infrastructure: subsidized humidity-controlled ovens, training programs merging Thai agricultural knowledge with baking science, and tourism initiatives highlighting bakeries as cultural destinations. Most significantly, it redefines the Baker’s purpose: no longer just providing sustenance but weaving threads of tradition and innovation into Bangkok’s living tapestry. As one interviewee poignantly stated during our fieldwork: "When a Thai family eats my pandan brioche at breakfast, they’re tasting their history—and their future." This Dissertation stands as both an academic contribution and a testament to the baker’s quiet revolution in Thailand Bangkok.</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Cultural Fusion in Bangkok</dc:title>
  <dc:creator/>
  <dc:language>en</dc:language>
  <cp:keywords/>
  <dcterms:created xsi:type="dcterms:W3CDTF">2026-07-15T06:22:22Z</dcterms:created>
  <dcterms:modified xsi:type="dcterms:W3CDTF">2026-07-15T06:22:22Z</dcterms:modified>
</cp:coreProperties>
</file>

<file path=docProps/custom.xml><?xml version="1.0" encoding="utf-8"?>
<Properties xmlns="http://schemas.openxmlformats.org/officeDocument/2006/custom-properties" xmlns:vt="http://schemas.openxmlformats.org/officeDocument/2006/docPropsVTypes"/>
</file>