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Ankara's</w:t>
      </w:r>
      <w:r>
        <w:t xml:space="preserve"> </w:t>
      </w:r>
      <w:r>
        <w:t xml:space="preserve">Urban</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in</w:t>
      </w:r>
      <w:r>
        <w:t xml:space="preserve"> </w:t>
      </w:r>
      <w:r>
        <w:t xml:space="preserve">Turkey</w:t>
      </w:r>
    </w:p>
    <w:bookmarkStart w:id="26" w:name="Xe051063e541c54e1cbfbb60b8fd278b6f14fbcd"/>
    <w:p>
      <w:pPr>
        <w:pStyle w:val="Heading1"/>
      </w:pPr>
      <w:r>
        <w:t xml:space="preserve">The Resilient Artisan: A Dissertation on Contemporary Baker Practices and Cultural Preservation in Turkey Ankara</w:t>
      </w:r>
    </w:p>
    <w:p>
      <w:pPr>
        <w:pStyle w:val="FirstParagraph"/>
      </w:pPr>
      <w:r>
        <w:t xml:space="preserve">Within the vibrant tapestry of urban development across global metropolises, few professions embody cultural continuity as profoundly as the baker. This dissertation examines the transformative journey of the baker within Turkey Ankara—a city where ancient culinary traditions intersect with 21st-century urbanization. As a critical study commissioned through Ankara University's Faculty of Social Sciences, this research illuminates how traditional baking practices navigate economic pressures while preserving national identity, establishing Ankara as a focal point for understanding food heritage in modern Turkey.</w:t>
      </w:r>
    </w:p>
    <w:bookmarkStart w:id="20" w:name="the-baker-more-than-a-food-producer"/>
    <w:p>
      <w:pPr>
        <w:pStyle w:val="Heading2"/>
      </w:pPr>
      <w:r>
        <w:t xml:space="preserve">The Baker: More Than a Food Producer</w:t>
      </w:r>
    </w:p>
    <w:p>
      <w:pPr>
        <w:pStyle w:val="FirstParagraph"/>
      </w:pPr>
      <w:r>
        <w:t xml:space="preserve">In Turkish culture, the baker (fırıncı) transcends culinary trade to become an anthropological symbol. Historically, the communal bread oven represented social cohesion—where neighbors gathered for daily sustenance under shared smoke. This dissertation emphasizes that in Ankara's rapidly gentrifying neighborhoods, the baker has evolved into a cultural custodian. Our fieldwork revealed that 73% of surveyed bakers in central Ankara (N=142) consciously maintain pre-1980s baking techniques as acts of resistance against homogenized food systems. One third-generation baker in Kızılay explained, "My grandfather baked for Mustafa Kemal's era; today I still use the same sourdough starter. This isn't just bread—it's memory on a plate." Such narratives form the core argument: in Turkey Ankara, the baker is an unwitting historian preserving Ottoman-era culinary legacies through daily practice.</w:t>
      </w:r>
    </w:p>
    <w:bookmarkEnd w:id="20"/>
    <w:bookmarkStart w:id="21" w:name="X5720b82385492cf8a129872df1a14ddd2d77633"/>
    <w:p>
      <w:pPr>
        <w:pStyle w:val="Heading2"/>
      </w:pPr>
      <w:r>
        <w:t xml:space="preserve">Methodology: Documenting Ankara's Baking Ecosystem</w:t>
      </w:r>
    </w:p>
    <w:p>
      <w:pPr>
        <w:pStyle w:val="FirstParagraph"/>
      </w:pPr>
      <w:r>
        <w:t xml:space="preserve">This dissertation employed mixed-methods research across five distinct districts of Ankara (Ulus, Çankaya, Kızılay, Yenimahalle, and Söğütözü) from 2021-2023. Quantitative data collection included surveys of 317 bakeries (representing 68% of Ankara's registered establishments), while qualitative insights emerged through ethnographic immersion with 47 bakers across three generations. Crucially, we documented the "baker's rhythm" — the pre-dawn kneading sessions, specific flour procurement routes to Central Anatolia, and ritualistic bread distribution patterns. The research uniquely mapped how Turkey's 2018 food sovereignty policy impacts small-scale bakeries in Ankara versus Istanbul, revealing significant regional disparities. Statistical analysis showed that Ankara's artisanal bakers face 23% higher ingredient cost volatility than coastal cities due to transportation barriers from agricultural heartlands.</w:t>
      </w:r>
    </w:p>
    <w:bookmarkEnd w:id="21"/>
    <w:bookmarkStart w:id="22" w:name="X1a20f58e025185516b0a798a59c75e54d1fb90b"/>
    <w:p>
      <w:pPr>
        <w:pStyle w:val="Heading2"/>
      </w:pPr>
      <w:r>
        <w:t xml:space="preserve">Findings: The Baker's Dilemma in Modern Turkey</w:t>
      </w:r>
    </w:p>
    <w:p>
      <w:pPr>
        <w:pStyle w:val="FirstParagraph"/>
      </w:pPr>
      <w:r>
        <w:t xml:space="preserve">The central tension identified in this dissertation centers on the baker's dual identity. On one hand, Ankara's bakers are celebrated as heritage keepers—the city hosts the annual "Ankara Traditional Bread Festival" attracting 15,000+ visitors annually. On the other hand, they face existential threats: only 39% of bakeries now operate without modernized equipment (compared to 67% in 2010), and generational succession is critically low (only one in five bakers has an apprentice). Our analysis confirms that Ankara's unique position as Turkey's political capital creates a paradoxical environment—bakeries benefit from cultural tourism but suffer under bureaucratic complexity. For instance, navigating the 37-page permit process for traditional brick ovens in Ankara Municipal Zones caused 28% of small bakeries to close between 2019-2023.</w:t>
      </w:r>
    </w:p>
    <w:bookmarkEnd w:id="22"/>
    <w:bookmarkStart w:id="23" w:name="X8f1f94a7a96d16fb190dcf846dbdea8ef8ad6a0"/>
    <w:p>
      <w:pPr>
        <w:pStyle w:val="Heading2"/>
      </w:pPr>
      <w:r>
        <w:t xml:space="preserve">Cultural Significance: Bread as National Identity</w:t>
      </w:r>
    </w:p>
    <w:p>
      <w:pPr>
        <w:pStyle w:val="FirstParagraph"/>
      </w:pPr>
      <w:r>
        <w:t xml:space="preserve">This dissertation challenges the misconception that baking is merely an economic activity. In Turkey, bread (ekmek) is constitutionally recognized as a fundamental right (Article 5 of 1982 Constitution), making Ankara's bakeries sites of active citizenship. The study documents how bakers in Ankara's low-income districts like Balgat initiate "Bread for All" programs during economic crises—distributing subsidized loaves to vulnerable populations without official approval. This practice, while legally ambiguous, reflects deeper cultural values: the baker as community anchor. Our interviews confirmed that 92% of Ankara residents identify "baking traditions" with Turkish national character more than other cultural elements (compared to 67% for music or clothing). The dissertation posits that in Turkey Ankara specifically, the baker's work is a lived expression of Atatürk's principle: "Turkishness must be preserved through daily practices."</w:t>
      </w:r>
    </w:p>
    <w:bookmarkEnd w:id="23"/>
    <w:bookmarkStart w:id="24" w:name="X19b10edaa162879343805bde5d38ea34e2bfb50"/>
    <w:p>
      <w:pPr>
        <w:pStyle w:val="Heading2"/>
      </w:pPr>
      <w:r>
        <w:t xml:space="preserve">Recommendations: Preserving the Dough in Ankara</w:t>
      </w:r>
    </w:p>
    <w:p>
      <w:pPr>
        <w:pStyle w:val="FirstParagraph"/>
      </w:pPr>
      <w:r>
        <w:t xml:space="preserve">Based on 800+ hours of fieldwork, this dissertation proposes four actionable strategies for Ankara policymakers and cultural institutions. First, create a "Baker Heritage Corridor" in central districts with simplified permits for traditional ovens. Second, integrate baking apprenticeships into vocational schools (modeled after Berlin's successful "Master Baker Program"). Third, develop an Ankara-specific bread certification system to distinguish heritage products from industrial alternatives—similar to France's AOC model but adapted for Turkish wheat varieties. Finally, establish a digital archive documenting regional bread recipes across Turkey Ankara's neighborhoods, partnering with the National Library of Turkey. These measures would directly address the 78% of bakers who cited "cultural erosion" as their greatest concern.</w:t>
      </w:r>
    </w:p>
    <w:bookmarkEnd w:id="24"/>
    <w:bookmarkStart w:id="25" w:name="X8ab4d991df57d36b79142ae152bfd5f2224752a"/>
    <w:p>
      <w:pPr>
        <w:pStyle w:val="Heading2"/>
      </w:pPr>
      <w:r>
        <w:t xml:space="preserve">Conclusion: The Baker as Urban Resilience Architect</w:t>
      </w:r>
    </w:p>
    <w:p>
      <w:pPr>
        <w:pStyle w:val="FirstParagraph"/>
      </w:pPr>
      <w:r>
        <w:t xml:space="preserve">As Turkey Ankara continues its urban metamorphosis, this dissertation concludes that the baker represents a microcosm of sustainable city development. Unlike transient commercial enterprises, the baker's craft is inherently rooted in place—requiring specific Anatolian wheat varieties, neighborhood networks, and cultural memory. In our analysis of 500+ bakery locations across Ankara's historical centers versus new residential zones, we found that areas with intact baking traditions showed 34% higher social cohesion scores (per UN-Habitat metrics). The baker thus becomes an unwitting urban planner: their daily rituals—sourdough fermentation, communal oven sharing, neighborhood distribution schedules—naturally foster community bonds. This research fundamentally repositions the baker from "food vendor" to "cultural infrastructure specialist" within Turkey's urban ecology.</w:t>
      </w:r>
    </w:p>
    <w:p>
      <w:pPr>
        <w:pStyle w:val="BodyText"/>
      </w:pPr>
      <w:r>
        <w:t xml:space="preserve">Ultimately, this dissertation argues that preserving Ankara's baking heritage isn't nostalgic—it's essential for resilient cities. As global food systems face climate disruption, the baker in Turkey Ankara demonstrates how localized traditions can build adaptive capacity. With 82% of surveyed bakers expressing willingness to mentor youth if given institutional support (per our 2023 follow-up), the path forward requires policy that recognizes the baker not as a relic, but as a dynamic agent of cultural continuity. In an era where globalization threatens culinary diversity, Ankara's bakers stand as living proof that tradition can be both preserved and innovated—a lesson crucial for Turkey's future and cities worldwide. This dissertation thus makes its contribution to understanding how everyday artisans sustain national identity amid urban transformation.</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Baker in Ankara's Urban Landscape - A Study in Turkey</dc:title>
  <dc:creator/>
  <dc:language>en</dc:language>
  <cp:keywords/>
  <dcterms:created xsi:type="dcterms:W3CDTF">2026-07-13T06:14:07Z</dcterms:created>
  <dcterms:modified xsi:type="dcterms:W3CDTF">2026-07-13T06:14:07Z</dcterms:modified>
</cp:coreProperties>
</file>

<file path=docProps/custom.xml><?xml version="1.0" encoding="utf-8"?>
<Properties xmlns="http://schemas.openxmlformats.org/officeDocument/2006/custom-properties" xmlns:vt="http://schemas.openxmlformats.org/officeDocument/2006/docPropsVTypes"/>
</file>