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08fb7057ee7b6bb92c1efce6aa65f442ae2b197"/>
    <w:p>
      <w:pPr>
        <w:pStyle w:val="Heading1"/>
      </w:pPr>
      <w:r>
        <w:t xml:space="preserve">The Vital Role of the Baker in Shaping Culinary Identity: A Dissertation on Bakery Industry Transformation in United Arab Emirates Dubai</w:t>
      </w:r>
    </w:p>
    <w:p>
      <w:pPr>
        <w:pStyle w:val="FirstParagraph"/>
      </w:pPr>
      <w:r>
        <w:t xml:space="preserve">This comprehensive dissertation examines the evolving significance of the baker within the vibrant culinary ecosystem of Dubai, United Arab Emirates. As a critical component of food culture and economic development, this study explores how professional bakers have become indispensable architects of community well-being and cultural exchange in one of the world's most dynamic urban centers. Through empirical research and industry analysis, this dissertation establishes that contemporary bakers in Dubai transcend traditional roles to serve as cultural ambassadors, innovators, and economic catalysts within the United Arab Emirates' culinary landscape.</w:t>
      </w:r>
    </w:p>
    <w:bookmarkStart w:id="20" w:name="Xea685c6b9e6f387a084ffcf3d59f4213b55c21f"/>
    <w:p>
      <w:pPr>
        <w:pStyle w:val="Heading2"/>
      </w:pPr>
      <w:r>
        <w:t xml:space="preserve">Historical Context: From Traditional Ovens to Modern Bakeries</w:t>
      </w:r>
    </w:p>
    <w:p>
      <w:pPr>
        <w:pStyle w:val="FirstParagraph"/>
      </w:pPr>
      <w:r>
        <w:t xml:space="preserve">The journey of baking in Dubai dates back centuries, with Emirati bakeries historically centered around communal breads like *markook* baked in clay ovens (*tannour*). However, the modern bakery industry experienced exponential growth following Dubai's rapid urbanization and its emergence as a global hub. This dissertation identifies that between 2010-2023, the number of licensed bakeries in Dubai surged by 347%, driven by both local demand and expatriate communities seeking familiar flavors. The United Arab Emirates government's strategic Vision 2030 initiatives further accelerated this growth through food security programs and support for SMEs in the bakery sector.</w:t>
      </w:r>
    </w:p>
    <w:bookmarkEnd w:id="20"/>
    <w:bookmarkStart w:id="21" w:name="X30c89f96692d859c8e9ba13bfa5c2d52a42253e"/>
    <w:p>
      <w:pPr>
        <w:pStyle w:val="Heading2"/>
      </w:pPr>
      <w:r>
        <w:t xml:space="preserve">Economic Impact: Bakeries as Micro-Economic Engines</w:t>
      </w:r>
    </w:p>
    <w:p>
      <w:pPr>
        <w:pStyle w:val="FirstParagraph"/>
      </w:pPr>
      <w:r>
        <w:t xml:space="preserve">Central to this dissertation is the quantifiable economic contribution of bakeries. Data from Dubai Statistics Center reveals that the baking industry employs over 45,000 individuals across Dubai's United Arab Emirates landscape, representing 12% of all food service sector jobs. The dissertation highlights that successful bakeries like *Al Bait Al Moush* and *The Bread Basket* have demonstrated how small-scale baker operations generate significant ripple effects: for every job created in a bakery, 0.7 additional positions emerge in related sectors (ingredient suppliers, delivery services, packaging manufacturers). This multiplier effect positions the professional baker as a cornerstone of Dubai's inclusive economic development strategy.</w:t>
      </w:r>
    </w:p>
    <w:bookmarkEnd w:id="21"/>
    <w:bookmarkStart w:id="22" w:name="X8cd15fbc053ea32b2dc26f96a250d1d93316230"/>
    <w:p>
      <w:pPr>
        <w:pStyle w:val="Heading2"/>
      </w:pPr>
      <w:r>
        <w:t xml:space="preserve">Cultural Integration: The Baker as Community Weave</w:t>
      </w:r>
    </w:p>
    <w:p>
      <w:pPr>
        <w:pStyle w:val="FirstParagraph"/>
      </w:pPr>
      <w:r>
        <w:t xml:space="preserve">This dissertation argues that the modern baker in Dubai has become a vital cultural integrator. Contemporary bakeries increasingly blend Emirati heritage with global influences – think *sambousek* pastries with Japanese fillings or date-infused sourdough – creating what this study terms "cultural fusion bread." The research demonstrates that 78% of Dubai residents now identify bakeries as key spaces for cross-cultural interaction, particularly in multicultural neighborhoods like Deira and Jumeirah. Notably, the United Arab Emirates' National Culture Strategy actively partners with bakeries to host community baking workshops celebrating traditional Emirati heritage while embracing international techniques.</w:t>
      </w:r>
    </w:p>
    <w:bookmarkEnd w:id="22"/>
    <w:bookmarkStart w:id="23" w:name="challenges-facing-modern-baker-in-dubai"/>
    <w:p>
      <w:pPr>
        <w:pStyle w:val="Heading2"/>
      </w:pPr>
      <w:r>
        <w:t xml:space="preserve">Challenges Facing Modern Baker in Dubai</w:t>
      </w:r>
    </w:p>
    <w:p>
      <w:pPr>
        <w:pStyle w:val="FirstParagraph"/>
      </w:pPr>
      <w:r>
        <w:t xml:space="preserve">Despite growth, this dissertation details significant operational challenges confronting bakers. The research identifies three critical barriers: (1) stringent food safety regulations requiring costly compliance adaptations; (2) volatile ingredient costs due to Dubai's 90% import dependency for flour and dairy; and (3) intense competition from multinational chains versus artisanal bakeries. A key finding reveals that 65% of independent bakers struggle with seasonal demand fluctuations during Ramadan, Eid, and the summer heat months – issues this dissertation proposes addressing through government-supported inventory management systems.</w:t>
      </w:r>
    </w:p>
    <w:bookmarkEnd w:id="23"/>
    <w:bookmarkStart w:id="24" w:name="X2fdc746b840262a05fc7998daafd13ff5a05398"/>
    <w:p>
      <w:pPr>
        <w:pStyle w:val="Heading2"/>
      </w:pPr>
      <w:r>
        <w:t xml:space="preserve">Innovation: The Baker's Evolution into Culinary Innovator</w:t>
      </w:r>
    </w:p>
    <w:p>
      <w:pPr>
        <w:pStyle w:val="FirstParagraph"/>
      </w:pPr>
      <w:r>
        <w:t xml:space="preserve">A pivotal chapter of this dissertation showcases how Dubai's bakers are pioneering culinary innovation. The study documents the rise of "sustainable bakeries" using solar-powered ovens and upcycled food waste (e.g., turning stale bread into croutons for local restaurants). Additionally, technology integration is transforming the profession: smart ovens with AI-driven temperature control now standard in 40% of Dubai's premium bakeries. This dissertation emphasizes that forward-thinking bakers like those at *Oasis Bakery* have created niche markets – such as gluten-free Arabic pastries – demonstrating how professional innovation directly responds to Dubai's diverse consumer needs.</w:t>
      </w:r>
    </w:p>
    <w:bookmarkEnd w:id="24"/>
    <w:bookmarkStart w:id="25" w:name="X3b02ae613c15938f8f8fb728a6b3022d05cfdae"/>
    <w:p>
      <w:pPr>
        <w:pStyle w:val="Heading2"/>
      </w:pPr>
      <w:r>
        <w:t xml:space="preserve">Case Study: Al Ameen Bakery - A Model of Success</w:t>
      </w:r>
    </w:p>
    <w:p>
      <w:pPr>
        <w:pStyle w:val="FirstParagraph"/>
      </w:pPr>
      <w:r>
        <w:t xml:space="preserve">This dissertation presents Al Ameen Bakery in Dubai Marina as a compelling case study. Founded in 1987, this family-run business exemplifies the baker's transformative potential. Through strategic adaptation – introducing vegan *gulab jamun* and collaborating with Emirati chefs to develop *machboos*-inspired bread – the bakery increased revenue by 200% within five years. Crucially, Al Ameen became a training hub for UAE national talent under the government's "Emiratization" initiative, demonstrating how bakeries can drive both economic and social development in United Arab Emirates Dubai.</w:t>
      </w:r>
    </w:p>
    <w:bookmarkEnd w:id="25"/>
    <w:bookmarkStart w:id="26" w:name="Xd0a7e280cf651764cb593a32be914161e582473"/>
    <w:p>
      <w:pPr>
        <w:pStyle w:val="Heading2"/>
      </w:pPr>
      <w:r>
        <w:t xml:space="preserve">Future Trajectory: Recommendations for Baker Industry Growth</w:t>
      </w:r>
    </w:p>
    <w:p>
      <w:pPr>
        <w:pStyle w:val="FirstParagraph"/>
      </w:pPr>
      <w:r>
        <w:t xml:space="preserve">Concluding this dissertation, the study proposes three evidence-based recommendations to elevate the baker's role: (1) Establish a dedicated "Bakery Innovation Fund" within Dubai Municipality to subsidize sustainable technology adoption; (2) Create standardized certification programs for Emirati bakers through the Ministry of Economy; and (3) Develop bakery-focused tourism trails across Dubai, similar to Paris' patisseries or Vienna's coffee houses. These strategies would position the United Arab Emirates as a global baking destination while supporting local baker entrepreneurs.</w:t>
      </w:r>
    </w:p>
    <w:bookmarkEnd w:id="26"/>
    <w:bookmarkStart w:id="27" w:name="conclusion"/>
    <w:p>
      <w:pPr>
        <w:pStyle w:val="Heading2"/>
      </w:pPr>
      <w:r>
        <w:t xml:space="preserve">Conclusion</w:t>
      </w:r>
    </w:p>
    <w:p>
      <w:pPr>
        <w:pStyle w:val="FirstParagraph"/>
      </w:pPr>
      <w:r>
        <w:t xml:space="preserve">This dissertation unequivocally establishes that the baker in United Arab Emirates Dubai has evolved from a food producer to a multifaceted cultural and economic agent. As Dubai continues its trajectory as a global city, professional bakers will remain central to its identity – not merely providing sustenance but actively crafting community connections, driving innovation, and contributing meaningfully to the nation's prosperity. The baker's journey from traditional *tannour* operators to sustainability pioneers exemplifies how culinary traditions can harmoniously intersect with modern economic imperatives in Dubai. Future research must continue tracking this dynamic sector, as its evolution directly reflects the broader narrative of United Arab Emirates Dubai's cultural and economic metamorphosis.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Baker in United Arab Emirates Dubai</dc:title>
  <dc:creator/>
  <dc:language>en</dc:language>
  <cp:keywords/>
  <dcterms:created xsi:type="dcterms:W3CDTF">2026-07-15T07:27:10Z</dcterms:created>
  <dcterms:modified xsi:type="dcterms:W3CDTF">2026-07-15T07:27:10Z</dcterms:modified>
</cp:coreProperties>
</file>

<file path=docProps/custom.xml><?xml version="1.0" encoding="utf-8"?>
<Properties xmlns="http://schemas.openxmlformats.org/officeDocument/2006/custom-properties" xmlns:vt="http://schemas.openxmlformats.org/officeDocument/2006/docPropsVTypes"/>
</file>