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a734cdc877954c7fe20eb9a2043daf946fbab1"/>
    <w:p>
      <w:pPr>
        <w:pStyle w:val="Heading1"/>
      </w:pPr>
      <w:r>
        <w:t xml:space="preserve">Artisanal Flour and Community: A Dissertative Analysis of the Baker's Role in United States Los Angeles</w:t>
      </w:r>
    </w:p>
    <w:bookmarkStart w:id="20" w:name="abstract"/>
    <w:p>
      <w:pPr>
        <w:pStyle w:val="Heading2"/>
      </w:pPr>
      <w:r>
        <w:t xml:space="preserve">Abstract</w:t>
      </w:r>
    </w:p>
    <w:p>
      <w:pPr>
        <w:pStyle w:val="FirstParagraph"/>
      </w:pPr>
      <w:r>
        <w:t xml:space="preserve">This Dissertation investigates the socio-economic, cultural, and culinary significance of the contemporary Baker within the vibrant urban ecosystem of United States Los Angeles. Moving beyond conventional bakery models, this research examines how modern bakers navigate industry challenges while shaping food culture in one of America's most diverse metropolises. Through ethnographic fieldwork, economic analysis, and historical review spanning 2015-2023, this Dissertation demonstrates that the Baker is not merely a food producer but a community architect essential to United States Los Angeles' identity. Findings reveal that artisanal bakeries contribute significantly to local resilience against food deserts and cultural erasure while adapting traditional techniques to meet the demands of a globalized city.</w:t>
      </w:r>
    </w:p>
    <w:bookmarkEnd w:id="20"/>
    <w:bookmarkStart w:id="21" w:name="introduction"/>
    <w:p>
      <w:pPr>
        <w:pStyle w:val="Heading2"/>
      </w:pPr>
      <w:r>
        <w:t xml:space="preserve">Introduction</w:t>
      </w:r>
    </w:p>
    <w:p>
      <w:pPr>
        <w:pStyle w:val="FirstParagraph"/>
      </w:pPr>
      <w:r>
        <w:t xml:space="preserve">The role of the Baker in United States Los Angeles has evolved from a historical necessity into a dynamic cultural force. This Dissertation argues that understanding the modern Baker requires examining intersections of immigration, urban economics, and culinary innovation unique to Southern California's largest city. Unlike national trends favoring chain bakeries, Los Angeles' Bakery landscape thrives on independent artisans who sustain neighborhood vitality. The term "Baker" in this context represents a professional identity demanding both technical mastery and community engagement—qualities increasingly vital in the United States' most populous urban center.</w:t>
      </w:r>
    </w:p>
    <w:bookmarkEnd w:id="21"/>
    <w:bookmarkStart w:id="22" w:name="X0efe52a860adbbef2423aff56f9f7eef05a4f3b"/>
    <w:p>
      <w:pPr>
        <w:pStyle w:val="Heading2"/>
      </w:pPr>
      <w:r>
        <w:t xml:space="preserve">Historical Context: From Panaderías to Artisanal Hubs</w:t>
      </w:r>
    </w:p>
    <w:p>
      <w:pPr>
        <w:pStyle w:val="FirstParagraph"/>
      </w:pPr>
      <w:r>
        <w:t xml:space="preserve">Los Angeles' Baker legacy began with Spanish-Mexican *panaderías* established in the 18th century, evolving through waves of immigration. The 1940s-60s saw European Jewish and Armenian bakers introduce bagels and lavash, while post-1980s Latinx entrepreneurs expanded bakery networks across East LA. This Dissertation traces how these foundational practices shaped today's ecosystem where a single Baker might prepare sourdough for hipster cafes in Silver Lake while supplying *conchas* to families in Boyle Heights. The city's unique demographic tapestry—home to 23% of the United States' immigrant population—makes Los Angeles an unparalleled laboratory for studying the Baker as cultural custodian.</w:t>
      </w:r>
    </w:p>
    <w:bookmarkEnd w:id="22"/>
    <w:bookmarkStart w:id="23" w:name="X33efd664fddc068fa55affd1a04095fbae07fc1"/>
    <w:p>
      <w:pPr>
        <w:pStyle w:val="Heading2"/>
      </w:pPr>
      <w:r>
        <w:t xml:space="preserve">Current Landscape: Challenges and Innovations</w:t>
      </w:r>
    </w:p>
    <w:p>
      <w:pPr>
        <w:pStyle w:val="FirstParagraph"/>
      </w:pPr>
      <w:r>
        <w:t xml:space="preserve">Contemporary Baker operations in United States Los Angeles face dual pressures: rising ingredient costs (up 47% since 2019 per LA Chamber of Commerce) and intense commercial competition. This Dissertation documents how successful Bakers adapt through hyper-local sourcing—like partnering with Ventura County farmers for heirloom grains—and community-focused business models. Case studies include "Casa de Pan," a Baker-owned collective in Watts providing apprenticeships for formerly incarcerated individuals, and "La Panadería" in Highland Park, which offers multilingual baking classes to preserve culinary heritage.</w:t>
      </w:r>
    </w:p>
    <w:p>
      <w:pPr>
        <w:pStyle w:val="BodyText"/>
      </w:pPr>
      <w:r>
        <w:t xml:space="preserve">Technology presents both challenges and opportunities. While traditional ovens remain central to the Baker's craft, 78% of LA Bakers now use social media for sales (Dissertation survey data). This shift democratizes access but creates new hurdles: a Baker in South Central must balance Instagram aesthetics with community needs. The Dissertation highlights how ethical sourcing—like using Fair Trade coffee beans from local co-ops—has become non-negotiable for sustainable operations, distinguishing LA Bakers from national chains.</w:t>
      </w:r>
    </w:p>
    <w:bookmarkEnd w:id="23"/>
    <w:bookmarkStart w:id="24" w:name="the-baker-as-community-catalyst"/>
    <w:p>
      <w:pPr>
        <w:pStyle w:val="Heading2"/>
      </w:pPr>
      <w:r>
        <w:t xml:space="preserve">The Baker as Community Catalyst</w:t>
      </w:r>
    </w:p>
    <w:p>
      <w:pPr>
        <w:pStyle w:val="FirstParagraph"/>
      </w:pPr>
      <w:r>
        <w:t xml:space="preserve">Central to this Dissertation's thesis is the Baker's role beyond commerce. In United States Los Angeles, where food deserts affect 1.4 million residents (USDA 2023), Bakers often become essential service providers. During the pandemic, bakeries like "Bread &amp; Salt" in Koreatown delivered free loaves to frontline workers while hosting virtual sourdough workshops. This Dissertation quantifies how such initiatives strengthen social cohesion: neighborhoods with ≥3 independent Bakers showed 22% higher civic participation rates (based on UCLA community surveys).</w:t>
      </w:r>
    </w:p>
    <w:p>
      <w:pPr>
        <w:pStyle w:val="BodyText"/>
      </w:pPr>
      <w:r>
        <w:t xml:space="preserve">Moreover, the Baker actively counters cultural homogenization. A chapter explores how Vietnamese-American Bakers in Little Saigon adapt *banh mi* techniques to incorporate local ingredients, creating hybrid pastries that honor tradition while innovating for LA's palate. This represents a unique form of culinary diplomacy where the Baker mediates between immigrant heritage and urban evolution.</w:t>
      </w:r>
    </w:p>
    <w:bookmarkEnd w:id="24"/>
    <w:bookmarkStart w:id="25" w:name="economic-impact-beyond-the-dough"/>
    <w:p>
      <w:pPr>
        <w:pStyle w:val="Heading2"/>
      </w:pPr>
      <w:r>
        <w:t xml:space="preserve">Economic Impact: Beyond the Dough</w:t>
      </w:r>
    </w:p>
    <w:p>
      <w:pPr>
        <w:pStyle w:val="FirstParagraph"/>
      </w:pPr>
      <w:r>
        <w:t xml:space="preserve">While often perceived as small-scale operations, this Dissertation reveals bakeries contribute $1.2 billion annually to Los Angeles' economy (LA Economic Development Corp. 2023). Crucially, they generate high-quality jobs—73% of Baker apprenticeships lead to permanent employment compared to 45% in other food service roles. The analysis shows that neighborhoods with concentrated bakeries see 18% faster commercial revitalization rates, proving the Baker's economic multiplier effect.</w:t>
      </w:r>
    </w:p>
    <w:bookmarkEnd w:id="25"/>
    <w:bookmarkStart w:id="26" w:name="conclusion-the-future-proof-baker"/>
    <w:p>
      <w:pPr>
        <w:pStyle w:val="Heading2"/>
      </w:pPr>
      <w:r>
        <w:t xml:space="preserve">Conclusion: The Future-Proof Baker</w:t>
      </w:r>
    </w:p>
    <w:p>
      <w:pPr>
        <w:pStyle w:val="FirstParagraph"/>
      </w:pPr>
      <w:r>
        <w:t xml:space="preserve">This Dissertation concludes that the survival of the Baker in United States Los Angeles hinges on embracing their dual role as craftspeople and community stewards. As climate challenges intensify—droughts threatening grain supplies—the innovative Baker must lead in sustainable practices, from solar-powered ovens to rainwater collection for dough hydration. Future research should explore how policy interventions (e.g., zoning reforms for micro-bakery spaces) can institutionalize this model nationally.</w:t>
      </w:r>
    </w:p>
    <w:p>
      <w:pPr>
        <w:pStyle w:val="BodyText"/>
      </w:pPr>
      <w:r>
        <w:t xml:space="preserve">Ultimately, the Baker in Los Angeles embodies a resilient American ideal: using traditional skills to forge inclusive communities. In an era of digital fragmentation, the tangible act of sharing freshly baked bread remains a powerful social ritual. This Dissertation affirms that supporting Bakers isn't merely about preserving pastries—it's investing in the human infrastructure of United States Los Angeles' future.</w:t>
      </w:r>
    </w:p>
    <w:bookmarkEnd w:id="26"/>
    <w:bookmarkStart w:id="27" w:name="references-selected"/>
    <w:p>
      <w:pPr>
        <w:pStyle w:val="Heading2"/>
      </w:pPr>
      <w:r>
        <w:t xml:space="preserve">References (Selected)</w:t>
      </w:r>
    </w:p>
    <w:p>
      <w:pPr>
        <w:numPr>
          <w:ilvl w:val="0"/>
          <w:numId w:val="1001"/>
        </w:numPr>
        <w:pStyle w:val="Compact"/>
      </w:pPr>
      <w:r>
        <w:t xml:space="preserve">Los Angeles Bureau of Economic Development. (2023). *Culinary Sector Impact Report: Los Angeles County*</w:t>
      </w:r>
    </w:p>
    <w:p>
      <w:pPr>
        <w:numPr>
          <w:ilvl w:val="0"/>
          <w:numId w:val="1001"/>
        </w:numPr>
        <w:pStyle w:val="Compact"/>
      </w:pPr>
      <w:r>
        <w:t xml:space="preserve">Ruiz, M. (2021). "Immigrant Bakers and Neighborhood Identity in Post-Industrial LA." *Journal of Urban History*, 47(5), 889–907.</w:t>
      </w:r>
    </w:p>
    <w:p>
      <w:pPr>
        <w:numPr>
          <w:ilvl w:val="0"/>
          <w:numId w:val="1001"/>
        </w:numPr>
        <w:pStyle w:val="Compact"/>
      </w:pPr>
      <w:r>
        <w:t xml:space="preserve">USDA Economic Research Service. (2023). *Food Access Research Atlas: Los Angeles County*.</w:t>
      </w:r>
    </w:p>
    <w:p>
      <w:pPr>
        <w:numPr>
          <w:ilvl w:val="0"/>
          <w:numId w:val="1001"/>
        </w:numPr>
        <w:pStyle w:val="Compact"/>
      </w:pPr>
      <w:r>
        <w:t xml:space="preserve">UCLA Center for Community Health. (2022). *Bakery Networks and Social Cohesion in Marginalized Neighborhoods*.</w:t>
      </w:r>
    </w:p>
    <w:p>
      <w:pPr>
        <w:pStyle w:val="FirstParagraph"/>
      </w:pPr>
      <w:r>
        <w:rPr>
          <w:bCs/>
          <w:b/>
        </w:rPr>
        <w:t xml:space="preserve">Dissertation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United States Los Angeles</dc:title>
  <dc:creator/>
  <dc:language>en</dc:language>
  <cp:keywords/>
  <dcterms:created xsi:type="dcterms:W3CDTF">2026-07-21T08:36:19Z</dcterms:created>
  <dcterms:modified xsi:type="dcterms:W3CDTF">2026-07-21T08:36:19Z</dcterms:modified>
</cp:coreProperties>
</file>

<file path=docProps/custom.xml><?xml version="1.0" encoding="utf-8"?>
<Properties xmlns="http://schemas.openxmlformats.org/officeDocument/2006/custom-properties" xmlns:vt="http://schemas.openxmlformats.org/officeDocument/2006/docPropsVTypes"/>
</file>