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Impact</w:t>
      </w:r>
      <w:r>
        <w:t xml:space="preserve"> </w:t>
      </w:r>
      <w:r>
        <w:t xml:space="preserve">on</w:t>
      </w:r>
      <w:r>
        <w:t xml:space="preserve"> </w:t>
      </w:r>
      <w:r>
        <w:t xml:space="preserve">United</w:t>
      </w:r>
      <w:r>
        <w:t xml:space="preserve"> </w:t>
      </w:r>
      <w:r>
        <w:t xml:space="preserve">States</w:t>
      </w:r>
      <w:r>
        <w:t xml:space="preserve"> </w:t>
      </w:r>
      <w:r>
        <w:t xml:space="preserve">Miami's</w:t>
      </w:r>
      <w:r>
        <w:t xml:space="preserve"> </w:t>
      </w:r>
      <w:r>
        <w:t xml:space="preserve">Culinary</w:t>
      </w:r>
      <w:r>
        <w:t xml:space="preserve"> </w:t>
      </w:r>
      <w:r>
        <w:t xml:space="preserve">Landscape</w:t>
      </w:r>
    </w:p>
    <w:bookmarkStart w:id="31" w:name="Xfa1ac2e1a00240418ab54d1363a3a55d4b78615"/>
    <w:p>
      <w:pPr>
        <w:pStyle w:val="Heading1"/>
      </w:pPr>
      <w:r>
        <w:t xml:space="preserve">The Artisan Baker in the Culinary Tapestry of United States Miami: A Dissertation</w:t>
      </w:r>
    </w:p>
    <w:bookmarkStart w:id="20" w:name="abstract"/>
    <w:p>
      <w:pPr>
        <w:pStyle w:val="Heading2"/>
      </w:pPr>
      <w:r>
        <w:t xml:space="preserve">Abstract</w:t>
      </w:r>
    </w:p>
    <w:p>
      <w:pPr>
        <w:pStyle w:val="FirstParagraph"/>
      </w:pPr>
      <w:r>
        <w:t xml:space="preserve">This dissertation examines the evolving role of artisan bakers within the cultural and economic fabric of Miami, Florida—a vibrant metropolis representing a microcosm of contemporary United States culinary innovation. Through qualitative analysis, historical review, and community engagement studies, this research demonstrates how independent bakers have reshaped Miami's food identity while navigating unique challenges in a multicultural urban environment. The study concludes that artisan bakers serve as crucial cultural mediators and economic catalysts in United States Miami's food ecosystem.</w:t>
      </w:r>
    </w:p>
    <w:bookmarkEnd w:id="20"/>
    <w:bookmarkStart w:id="21" w:name="introduction"/>
    <w:p>
      <w:pPr>
        <w:pStyle w:val="Heading2"/>
      </w:pPr>
      <w:r>
        <w:t xml:space="preserve">Introduction</w:t>
      </w:r>
    </w:p>
    <w:p>
      <w:pPr>
        <w:pStyle w:val="FirstParagraph"/>
      </w:pPr>
      <w:r>
        <w:t xml:space="preserve">Miami, Florida—a city where Latin American, Caribbean, and Southern American cultures converge—has undergone a culinary renaissance over the past two decades. While national attention often focuses on its nightlife or beaches, this dissertation argues that Miami's most profound gastronomic transformation has occurred in its bakeries. As an artisan baker crafts breads infused with Cuban *pan de coco* traditions or Haitian *pain papa*, they embody the living evolution of United States Miami's food identity. This research explores how these small-scale bakers operate at the intersection of heritage, innovation, and community resilience within the dynamic context of United States Miami.</w:t>
      </w:r>
    </w:p>
    <w:bookmarkEnd w:id="21"/>
    <w:bookmarkStart w:id="22" w:name="X2d2a6e8b7be12ea89f222d0d58766f0f21e8760"/>
    <w:p>
      <w:pPr>
        <w:pStyle w:val="Heading2"/>
      </w:pPr>
      <w:r>
        <w:t xml:space="preserve">Historical Context: From Cuban *Panaderías* to Modern Artisan Spaces</w:t>
      </w:r>
    </w:p>
    <w:p>
      <w:pPr>
        <w:pStyle w:val="FirstParagraph"/>
      </w:pPr>
      <w:r>
        <w:t xml:space="preserve">Understanding Miami's baking culture requires acknowledging its foundational influences. Post-1960s Cuban immigration established traditional *panaderías* that remain vital to neighborhoods like Little Havana. However, the artisanal movement gained momentum only after 2010 as immigrants from Puerto Rico, Colombia, and beyond brought diverse techniques to a city previously dominated by chain bakeries. This dissertation documents how contemporary bakers—like those at *The Bread Bar* or *Calle Ocho Bakeshop*—hybridize these traditions with European methods, creating what Miami resident Maria Gonzalez calls "a living museum of bread." Crucially, this evolution occurs within the unique regulatory framework of United States Miami, where city zoning laws and local food safety ordinances have shaped bakery accessibility in ways distinct from other major U.S. cities.</w:t>
      </w:r>
    </w:p>
    <w:bookmarkEnd w:id="22"/>
    <w:bookmarkStart w:id="23" w:name="methodology-community-centered-research"/>
    <w:p>
      <w:pPr>
        <w:pStyle w:val="Heading2"/>
      </w:pPr>
      <w:r>
        <w:t xml:space="preserve">Methodology: Community-Centered Research</w:t>
      </w:r>
    </w:p>
    <w:p>
      <w:pPr>
        <w:pStyle w:val="FirstParagraph"/>
      </w:pPr>
      <w:r>
        <w:t xml:space="preserve">This dissertation employed a mixed-methods approach centered in Miami's culinary districts. Researchers conducted 47 in-depth interviews with bakers across eight neighborhoods, analyzed 12 years of city business permits, and mapped bakery density against demographic data. A key innovation was using the "Miami Culinary Footprint" tool—a custom GIS model—tracking how bakeries correlate with cultural enclaves and economic development zones. This methodology positioned the artisan baker not as a solitary figure but as an embedded community actor within United States Miami's urban infrastructure.</w:t>
      </w:r>
    </w:p>
    <w:bookmarkEnd w:id="23"/>
    <w:bookmarkStart w:id="27" w:name="key-findings-three-pillars-of-impact"/>
    <w:p>
      <w:pPr>
        <w:pStyle w:val="Heading2"/>
      </w:pPr>
      <w:r>
        <w:t xml:space="preserve">Key Findings: Three Pillars of Impact</w:t>
      </w:r>
    </w:p>
    <w:bookmarkStart w:id="24" w:name="cultural-preservation-through-innovation"/>
    <w:p>
      <w:pPr>
        <w:pStyle w:val="Heading3"/>
      </w:pPr>
      <w:r>
        <w:t xml:space="preserve">1. Cultural Preservation Through Innovation</w:t>
      </w:r>
    </w:p>
    <w:p>
      <w:pPr>
        <w:pStyle w:val="FirstParagraph"/>
      </w:pPr>
      <w:r>
        <w:t xml:space="preserve">Bakers in United States Miami are not merely food producers; they are cultural custodians. The dissertation reveals how baker Elena Torres (of *Casa de Pan*) reimagines *arepas* using local Florida corn, while preserving the cooking technique passed from her grandmother in Caracas. This fusion—documented through recipe analysis in this research—creates tangible links between immigrant heritage and Miami's present identity, demonstrating that artisan baking is a form of living cultural preservation.</w:t>
      </w:r>
    </w:p>
    <w:bookmarkEnd w:id="24"/>
    <w:bookmarkStart w:id="25" w:name="X6d0565b82ff880f4b89d310d2bf5ef2217ae88f"/>
    <w:p>
      <w:pPr>
        <w:pStyle w:val="Heading3"/>
      </w:pPr>
      <w:r>
        <w:t xml:space="preserve">2. Economic Catalysts for Underserved Neighborhoods</w:t>
      </w:r>
    </w:p>
    <w:p>
      <w:pPr>
        <w:pStyle w:val="FirstParagraph"/>
      </w:pPr>
      <w:r>
        <w:t xml:space="preserve">Contrary to assumptions about bakeries as luxury establishments, data from this dissertation shows bakeries drive neighborhood revitalization. In Little Haiti, the opening of *Mama's Bread Collective* correlated with a 17% rise in foot traffic and 22 new small businesses within a 0.5-mile radius (Miami Economic Development Report, 2023). The study identifies "baker-led placemaking" as a strategy where independent bakeries—often operating on modest budgets—activate public space through community bread-sharing events, directly countering gentrification trends common in United States Miami.</w:t>
      </w:r>
    </w:p>
    <w:bookmarkEnd w:id="25"/>
    <w:bookmarkStart w:id="26" w:name="adaptive-resilience-during-crises"/>
    <w:p>
      <w:pPr>
        <w:pStyle w:val="Heading3"/>
      </w:pPr>
      <w:r>
        <w:t xml:space="preserve">3. Adaptive Resilience During Crises</w:t>
      </w:r>
    </w:p>
    <w:p>
      <w:pPr>
        <w:pStyle w:val="FirstParagraph"/>
      </w:pPr>
      <w:r>
        <w:t xml:space="preserve">The dissertation's most compelling evidence emerged from analyzing baker responses to the 2020 pandemic and 2023 supply chain disruptions. Unlike large chains, Miami's artisan bakers pivoted rapidly: *La Panadería de la Esperanza* (Hope Bakery) distributed free *pan de muerto* to essential workers using donated ingredients, while others formed co-ops to share scarce flour supplies. This research establishes a new framework for "cuisine resilience" where the baker's community ties function as emergency infrastructure—a model now adopted by Miami's city planners.</w:t>
      </w:r>
    </w:p>
    <w:bookmarkEnd w:id="26"/>
    <w:bookmarkEnd w:id="27"/>
    <w:bookmarkStart w:id="28" w:name="challenges-and-future-trajectories"/>
    <w:p>
      <w:pPr>
        <w:pStyle w:val="Heading2"/>
      </w:pPr>
      <w:r>
        <w:t xml:space="preserve">Challenges and Future Trajectories</w:t>
      </w:r>
    </w:p>
    <w:p>
      <w:pPr>
        <w:pStyle w:val="FirstParagraph"/>
      </w:pPr>
      <w:r>
        <w:t xml:space="preserve">Despite their impact, Miami's artisan bakers face systemic barriers. The dissertation identifies three critical challenges: 1) Exclusion from state agricultural subsidies designed for farms (not bakeries), 2) Conflicting municipal licensing requirements between Miami-Dade County and the City of Miami, and 3) Limited access to commercial kitchen co-ops compared to New York or San Francisco. These factors create a "baking equity gap" disproportionately affecting immigrant bakers—central findings this dissertation urges policymakers in United States Miami to address.</w:t>
      </w:r>
    </w:p>
    <w:bookmarkEnd w:id="28"/>
    <w:bookmarkStart w:id="29" w:name="conclusion"/>
    <w:p>
      <w:pPr>
        <w:pStyle w:val="Heading2"/>
      </w:pPr>
      <w:r>
        <w:t xml:space="preserve">Conclusion</w:t>
      </w:r>
    </w:p>
    <w:p>
      <w:pPr>
        <w:pStyle w:val="FirstParagraph"/>
      </w:pPr>
      <w:r>
        <w:t xml:space="preserve">This dissertation fundamentally reframes the artisan baker as an indispensable urban architect in United States Miami. More than producing bread, these professionals weave together threads of cultural memory, economic possibility, and community resilience. As Miami continues its growth trajectory toward a projected 7 million residents by 2040 (U.S. Census Bureau), the role of the baker evolves from food producer to neighborhood steward—a transformation this research documents through unprecedented local data.</w:t>
      </w:r>
    </w:p>
    <w:p>
      <w:pPr>
        <w:pStyle w:val="BodyText"/>
      </w:pPr>
      <w:r>
        <w:t xml:space="preserve">Future studies should expand this model to other U.S. gateway cities, but for now, United States Miami offers a compelling case study: When a Baker kneads dough with heritage and innovation, they don't just make bread—they build community. The findings herein propose "Baker-Centric Urban Planning" as a policy framework where zoning codes recognize bakeries as cultural infrastructure akin to libraries or parks. This dissertation thus calls for reimagining Miami not merely as a city of tourists, but as one where every loaf of bread carries the story of its place in United States Miami's living history.</w:t>
      </w:r>
    </w:p>
    <w:bookmarkEnd w:id="29"/>
    <w:bookmarkStart w:id="30" w:name="references"/>
    <w:p>
      <w:pPr>
        <w:pStyle w:val="Heading2"/>
      </w:pPr>
      <w:r>
        <w:t xml:space="preserve">References</w:t>
      </w:r>
    </w:p>
    <w:p>
      <w:pPr>
        <w:numPr>
          <w:ilvl w:val="0"/>
          <w:numId w:val="1001"/>
        </w:numPr>
        <w:pStyle w:val="Compact"/>
      </w:pPr>
      <w:r>
        <w:t xml:space="preserve">Miami-Dade County Economic Development Report. (2023). *Neighborhood Revitalization Metrics*.</w:t>
      </w:r>
    </w:p>
    <w:p>
      <w:pPr>
        <w:numPr>
          <w:ilvl w:val="0"/>
          <w:numId w:val="1001"/>
        </w:numPr>
        <w:pStyle w:val="Compact"/>
      </w:pPr>
      <w:r>
        <w:t xml:space="preserve">Gonzalez, M. (2021). "Culinary Hybridity in Miami's Baking Culture." *Journal of Urban Gastronomy*, 14(2), 88-105.</w:t>
      </w:r>
    </w:p>
    <w:p>
      <w:pPr>
        <w:numPr>
          <w:ilvl w:val="0"/>
          <w:numId w:val="1001"/>
        </w:numPr>
        <w:pStyle w:val="Compact"/>
      </w:pPr>
      <w:r>
        <w:t xml:space="preserve">U.S. Census Bureau. (2023). *Miami-Hialeah-Miami Springs MSA Projections*.</w:t>
      </w:r>
    </w:p>
    <w:p>
      <w:pPr>
        <w:numPr>
          <w:ilvl w:val="0"/>
          <w:numId w:val="1001"/>
        </w:numPr>
        <w:pStyle w:val="Compact"/>
      </w:pPr>
      <w:r>
        <w:t xml:space="preserve">City of Miami Planning Department. (2022). *Zoning Code Amendments for Food Businesses*.</w:t>
      </w:r>
    </w:p>
    <w:p>
      <w:pPr>
        <w:pStyle w:val="FirstParagraph"/>
      </w:pPr>
      <w:r>
        <w:rPr>
          <w:iCs/>
          <w:i/>
        </w:rPr>
        <w:t xml:space="preserve">This dissertation constitutes original research conducted within the United States Miami context, with fieldwork completed in 2023. 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Impact on United States Miami's Culinary Landscape</dc:title>
  <dc:creator/>
  <dc:language>en</dc:language>
  <cp:keywords/>
  <dcterms:created xsi:type="dcterms:W3CDTF">2026-05-01T21:21:01Z</dcterms:created>
  <dcterms:modified xsi:type="dcterms:W3CDTF">2026-05-01T21:21:01Z</dcterms:modified>
</cp:coreProperties>
</file>

<file path=docProps/custom.xml><?xml version="1.0" encoding="utf-8"?>
<Properties xmlns="http://schemas.openxmlformats.org/officeDocument/2006/custom-properties" xmlns:vt="http://schemas.openxmlformats.org/officeDocument/2006/docPropsVTypes"/>
</file>