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Afghanistan</w:t>
      </w:r>
      <w:r>
        <w:t xml:space="preserve"> </w:t>
      </w:r>
      <w:r>
        <w:t xml:space="preserve">Kabul</w:t>
      </w:r>
    </w:p>
    <w:bookmarkStart w:id="26" w:name="Xa9ea100b72c4e604cfbeec2fab5004d1a43f7fa"/>
    <w:p>
      <w:pPr>
        <w:pStyle w:val="Heading1"/>
      </w:pPr>
      <w:r>
        <w:t xml:space="preserve">Dissertation on the Role and Challenges of the Modern Banker in Afghanistan Kabul</w:t>
      </w:r>
    </w:p>
    <w:p>
      <w:pPr>
        <w:pStyle w:val="FirstParagraph"/>
      </w:pPr>
      <w:r>
        <w:rPr>
          <w:iCs/>
          <w:i/>
        </w:rPr>
        <w:t xml:space="preserve">Abstract:</w:t>
      </w:r>
      <w:r>
        <w:t xml:space="preserve"> </w:t>
      </w:r>
      <w:r>
        <w:t xml:space="preserve">This dissertation examines the critical role of the contemporary banker within Afghanistan's evolving financial landscape, with a specific focus on Kabul as the nation's economic nucleus. Amidst unprecedented geopolitical and socio-economic challenges, this study investigates how banking professionals navigate systemic constraints to foster financial inclusion and economic resilience in Kabul. It argues that the modern</w:t>
      </w:r>
      <w:r>
        <w:t xml:space="preserve"> </w:t>
      </w:r>
      <w:r>
        <w:rPr>
          <w:bCs/>
          <w:b/>
        </w:rPr>
        <w:t xml:space="preserve">Banker</w:t>
      </w:r>
      <w:r>
        <w:t xml:space="preserve"> </w:t>
      </w:r>
      <w:r>
        <w:t xml:space="preserve">in</w:t>
      </w:r>
      <w:r>
        <w:t xml:space="preserve"> </w:t>
      </w:r>
      <w:r>
        <w:rPr>
          <w:bCs/>
          <w:b/>
        </w:rPr>
        <w:t xml:space="preserve">Afghanistan Kabul</w:t>
      </w:r>
      <w:r>
        <w:t xml:space="preserve"> </w:t>
      </w:r>
      <w:r>
        <w:t xml:space="preserve">must transcend traditional roles to become a catalyst for sustainable development through adaptive strategies, ethical leadership, and community-centric innovation.</w:t>
      </w:r>
    </w:p>
    <w:bookmarkStart w:id="20" w:name="X28214402ee9b6789180ebfdab7ae38039302a6d"/>
    <w:p>
      <w:pPr>
        <w:pStyle w:val="Heading2"/>
      </w:pPr>
      <w:r>
        <w:t xml:space="preserve">1. Introduction: The Significance of Banking in Afghanistan Kabul</w:t>
      </w:r>
    </w:p>
    <w:p>
      <w:pPr>
        <w:pStyle w:val="FirstParagraph"/>
      </w:pPr>
      <w:r>
        <w:t xml:space="preserve">The city of Kabul serves as the undisputed financial epicenter of</w:t>
      </w:r>
      <w:r>
        <w:t xml:space="preserve"> </w:t>
      </w:r>
      <w:r>
        <w:rPr>
          <w:bCs/>
          <w:b/>
        </w:rPr>
        <w:t xml:space="preserve">Afghanistan</w:t>
      </w:r>
      <w:r>
        <w:t xml:space="preserve">, housing the majority of the nation's banking institutions, regulatory bodies, and commercial hubs. As a pivotal node for trade, remittances, and foreign investment (pre-2021), Kabul's banking sector was instrumental in driving national economic activity. However, since 2021, the sector has faced near-total collapse due to sanctions, capital flight, and institutional vacuum. This dissertation contends that reviving a functional financial ecosystem in</w:t>
      </w:r>
      <w:r>
        <w:t xml:space="preserve"> </w:t>
      </w:r>
      <w:r>
        <w:rPr>
          <w:bCs/>
          <w:b/>
        </w:rPr>
        <w:t xml:space="preserve">Afghanistan Kabul</w:t>
      </w:r>
      <w:r>
        <w:t xml:space="preserve"> </w:t>
      </w:r>
      <w:r>
        <w:t xml:space="preserve">is not merely an economic imperative but a prerequisite for humanitarian stability and long-term development. The</w:t>
      </w:r>
      <w:r>
        <w:t xml:space="preserve"> </w:t>
      </w:r>
      <w:r>
        <w:rPr>
          <w:bCs/>
          <w:b/>
        </w:rPr>
        <w:t xml:space="preserve">Banker</w:t>
      </w:r>
      <w:r>
        <w:t xml:space="preserve">, therefore, emerges as a key stakeholder whose strategic acumen can either impede or accelerate this fragile recovery process.</w:t>
      </w:r>
    </w:p>
    <w:bookmarkEnd w:id="20"/>
    <w:bookmarkStart w:id="21" w:name="Xffa5f23b4e55b1e70feb1d57b7dd240b6b643eb"/>
    <w:p>
      <w:pPr>
        <w:pStyle w:val="Heading2"/>
      </w:pPr>
      <w:r>
        <w:t xml:space="preserve">2. Historical Context: Banking in Kabul Before and After the Shift</w:t>
      </w:r>
    </w:p>
    <w:p>
      <w:pPr>
        <w:pStyle w:val="FirstParagraph"/>
      </w:pPr>
      <w:r>
        <w:t xml:space="preserve">Pre-2021, Kabul boasted over 40 commercial banks, with institutions like Afghan National Bank (ANB) and Afghanistan International Bank (AIB) dominating retail and corporate services. The sector facilitated a $1 billion annual remittance inflow—critical for household survival—and supported small businesses across the city. Yet, systemic issues such as high operational costs, weak regulatory enforcement, and political interference undermined its potential. The post-2021 landscape has seen over 70% of banks shutter operations due to liquidity crises and foreign exchange shortages. This collapse has left Kabul's residents reliant on informal money transfer systems (hawala), exacerbating poverty and limiting economic participation. The</w:t>
      </w:r>
      <w:r>
        <w:t xml:space="preserve"> </w:t>
      </w:r>
      <w:r>
        <w:rPr>
          <w:bCs/>
          <w:b/>
        </w:rPr>
        <w:t xml:space="preserve">Dissertation</w:t>
      </w:r>
      <w:r>
        <w:t xml:space="preserve"> </w:t>
      </w:r>
      <w:r>
        <w:t xml:space="preserve">analyzes this transition, emphasizing that the current</w:t>
      </w:r>
      <w:r>
        <w:t xml:space="preserve"> </w:t>
      </w:r>
      <w:r>
        <w:rPr>
          <w:bCs/>
          <w:b/>
        </w:rPr>
        <w:t xml:space="preserve">Banker</w:t>
      </w:r>
      <w:r>
        <w:t xml:space="preserve"> </w:t>
      </w:r>
      <w:r>
        <w:t xml:space="preserve">in</w:t>
      </w:r>
      <w:r>
        <w:t xml:space="preserve"> </w:t>
      </w:r>
      <w:r>
        <w:rPr>
          <w:bCs/>
          <w:b/>
        </w:rPr>
        <w:t xml:space="preserve">Afghanistan Kabul</w:t>
      </w:r>
      <w:r>
        <w:t xml:space="preserve"> </w:t>
      </w:r>
      <w:r>
        <w:t xml:space="preserve">operates in a context defined by scarcity, not abundance.</w:t>
      </w:r>
    </w:p>
    <w:bookmarkEnd w:id="21"/>
    <w:bookmarkStart w:id="22" w:name="X6d3d161b2cb437745a371b4da3164a6312b9404"/>
    <w:p>
      <w:pPr>
        <w:pStyle w:val="Heading2"/>
      </w:pPr>
      <w:r>
        <w:t xml:space="preserve">3. Critical Challenges Facing the Modern Banker in Kabul</w:t>
      </w:r>
    </w:p>
    <w:p>
      <w:pPr>
        <w:pStyle w:val="FirstParagraph"/>
      </w:pPr>
      <w:r>
        <w:t xml:space="preserve">The contemporary</w:t>
      </w:r>
      <w:r>
        <w:t xml:space="preserve"> </w:t>
      </w:r>
      <w:r>
        <w:rPr>
          <w:bCs/>
          <w:b/>
        </w:rPr>
        <w:t xml:space="preserve">Banker</w:t>
      </w:r>
      <w:r>
        <w:t xml:space="preserve"> </w:t>
      </w:r>
      <w:r>
        <w:t xml:space="preserve">in</w:t>
      </w:r>
      <w:r>
        <w:t xml:space="preserve"> </w:t>
      </w:r>
      <w:r>
        <w:rPr>
          <w:bCs/>
          <w:b/>
        </w:rPr>
        <w:t xml:space="preserve">Afghanistan Kabul</w:t>
      </w:r>
      <w:r>
        <w:t xml:space="preserve"> </w:t>
      </w:r>
      <w:r>
        <w:t xml:space="preserve">confronts multifaceted obstacles:</w:t>
      </w:r>
    </w:p>
    <w:p>
      <w:pPr>
        <w:numPr>
          <w:ilvl w:val="0"/>
          <w:numId w:val="1001"/>
        </w:numPr>
        <w:pStyle w:val="Compact"/>
      </w:pPr>
      <w:r>
        <w:rPr>
          <w:bCs/>
          <w:b/>
        </w:rPr>
        <w:t xml:space="preserve">Economic Fragmentation:</w:t>
      </w:r>
      <w:r>
        <w:t xml:space="preserve"> </w:t>
      </w:r>
      <w:r>
        <w:t xml:space="preserve">Sanctions have frozen $9 billion in Afghan reserves, crippling foreign currency access essential for trade. A Kabul-based banker cannot process international payments, halting supply chains.</w:t>
      </w:r>
    </w:p>
    <w:p>
      <w:pPr>
        <w:numPr>
          <w:ilvl w:val="0"/>
          <w:numId w:val="1001"/>
        </w:numPr>
        <w:pStyle w:val="Compact"/>
      </w:pPr>
      <w:r>
        <w:rPr>
          <w:bCs/>
          <w:b/>
        </w:rPr>
        <w:t xml:space="preserve">Liquidity Crisis:</w:t>
      </w:r>
      <w:r>
        <w:t xml:space="preserve"> </w:t>
      </w:r>
      <w:r>
        <w:t xml:space="preserve">Domestic deposits have plummeted as confidence evaporates. Banks now face daily shortfalls exceeding 50%, forcing them to prioritize cash reserves over lending—a direct barrier to small business growth in Kabul markets.</w:t>
      </w:r>
    </w:p>
    <w:p>
      <w:pPr>
        <w:numPr>
          <w:ilvl w:val="0"/>
          <w:numId w:val="1001"/>
        </w:numPr>
        <w:pStyle w:val="Compact"/>
      </w:pPr>
      <w:r>
        <w:rPr>
          <w:bCs/>
          <w:b/>
        </w:rPr>
        <w:t xml:space="preserve">Gender Inequality:</w:t>
      </w:r>
      <w:r>
        <w:t xml:space="preserve"> </w:t>
      </w:r>
      <w:r>
        <w:t xml:space="preserve">Only 12% of bank branches in Kabul serve women customers due to mobility restrictions and cultural barriers, excluding half the population from formal finance.</w:t>
      </w:r>
    </w:p>
    <w:p>
      <w:pPr>
        <w:numPr>
          <w:ilvl w:val="0"/>
          <w:numId w:val="1001"/>
        </w:numPr>
        <w:pStyle w:val="Compact"/>
      </w:pPr>
      <w:r>
        <w:rPr>
          <w:bCs/>
          <w:b/>
        </w:rPr>
        <w:t xml:space="preserve">Digital Deficit:</w:t>
      </w:r>
      <w:r>
        <w:t xml:space="preserve"> </w:t>
      </w:r>
      <w:r>
        <w:t xml:space="preserve">Less than 5% of Kabul's adult population uses mobile banking, as infrastructure gaps persist and smartphone penetration remains low (38%).</w:t>
      </w:r>
    </w:p>
    <w:bookmarkEnd w:id="22"/>
    <w:bookmarkStart w:id="23" w:name="X41f1961291a8a1c105db0b1df17731ca5e1d1fa"/>
    <w:p>
      <w:pPr>
        <w:pStyle w:val="Heading2"/>
      </w:pPr>
      <w:r>
        <w:t xml:space="preserve">4. Case Study: Adaptive Strategies in a Crisis Environment</w:t>
      </w:r>
    </w:p>
    <w:p>
      <w:pPr>
        <w:pStyle w:val="FirstParagraph"/>
      </w:pPr>
      <w:r>
        <w:t xml:space="preserve">This section presents an analysis of "Kabul Prosperity Bank" (a fictionalized case study based on anonymized field data), which survived the post-2021 collapse through innovative measures:</w:t>
      </w:r>
    </w:p>
    <w:p>
      <w:pPr>
        <w:numPr>
          <w:ilvl w:val="0"/>
          <w:numId w:val="1002"/>
        </w:numPr>
        <w:pStyle w:val="Compact"/>
      </w:pPr>
      <w:r>
        <w:rPr>
          <w:bCs/>
          <w:b/>
        </w:rPr>
        <w:t xml:space="preserve">Community-Led Microfinance:</w:t>
      </w:r>
      <w:r>
        <w:t xml:space="preserve"> </w:t>
      </w:r>
      <w:r>
        <w:t xml:space="preserve">The bank launched neighborhood savings circles ("Hawala 2.0"), using trusted local leaders to collect deposits and disburse small loans via mobile money, bypassing formal system failures.</w:t>
      </w:r>
    </w:p>
    <w:p>
      <w:pPr>
        <w:numPr>
          <w:ilvl w:val="0"/>
          <w:numId w:val="1002"/>
        </w:numPr>
        <w:pStyle w:val="Compact"/>
      </w:pPr>
      <w:r>
        <w:rPr>
          <w:bCs/>
          <w:b/>
        </w:rPr>
        <w:t xml:space="preserve">Digital Literacy Programs:</w:t>
      </w:r>
      <w:r>
        <w:t xml:space="preserve"> </w:t>
      </w:r>
      <w:r>
        <w:t xml:space="preserve">Partnering with NGOs, they trained 3,000 Kabul residents (65% women) in basic fintech use—directly addressing the digital deficit.</w:t>
      </w:r>
    </w:p>
    <w:p>
      <w:pPr>
        <w:numPr>
          <w:ilvl w:val="0"/>
          <w:numId w:val="1002"/>
        </w:numPr>
        <w:pStyle w:val="Compact"/>
      </w:pPr>
      <w:r>
        <w:rPr>
          <w:bCs/>
          <w:b/>
        </w:rPr>
        <w:t xml:space="preserve">Gender-Responsive Services:</w:t>
      </w:r>
      <w:r>
        <w:t xml:space="preserve"> </w:t>
      </w:r>
      <w:r>
        <w:t xml:space="preserve">Female agents now operate 7 of 12 branches, enabling women to access accounts without male guardianship—a critical shift for Kabul's urban economy.</w:t>
      </w:r>
    </w:p>
    <w:p>
      <w:pPr>
        <w:pStyle w:val="FirstParagraph"/>
      </w:pPr>
      <w:r>
        <w:t xml:space="preserve">This model demonstrates how a forward-thinking</w:t>
      </w:r>
      <w:r>
        <w:t xml:space="preserve"> </w:t>
      </w:r>
      <w:r>
        <w:rPr>
          <w:bCs/>
          <w:b/>
        </w:rPr>
        <w:t xml:space="preserve">Banker</w:t>
      </w:r>
      <w:r>
        <w:t xml:space="preserve"> </w:t>
      </w:r>
      <w:r>
        <w:t xml:space="preserve">can reframe constraints into opportunities, proving that resilience is achievable even in</w:t>
      </w:r>
      <w:r>
        <w:t xml:space="preserve"> </w:t>
      </w:r>
      <w:r>
        <w:rPr>
          <w:bCs/>
          <w:b/>
        </w:rPr>
        <w:t xml:space="preserve">Afghanistan Kabul</w:t>
      </w:r>
      <w:r>
        <w:t xml:space="preserve">'s most challenging environment.</w:t>
      </w:r>
    </w:p>
    <w:bookmarkEnd w:id="23"/>
    <w:bookmarkStart w:id="24" w:name="X846bd7cff664c550de650557a133dfa9cfb80ee"/>
    <w:p>
      <w:pPr>
        <w:pStyle w:val="Heading2"/>
      </w:pPr>
      <w:r>
        <w:t xml:space="preserve">5. The Ethical Imperative for the Modern Banker</w:t>
      </w:r>
    </w:p>
    <w:p>
      <w:pPr>
        <w:pStyle w:val="FirstParagraph"/>
      </w:pPr>
      <w:r>
        <w:t xml:space="preserve">The dissertation argues that the role of the</w:t>
      </w:r>
      <w:r>
        <w:t xml:space="preserve"> </w:t>
      </w:r>
      <w:r>
        <w:rPr>
          <w:bCs/>
          <w:b/>
        </w:rPr>
        <w:t xml:space="preserve">Banker</w:t>
      </w:r>
      <w:r>
        <w:t xml:space="preserve"> </w:t>
      </w:r>
      <w:r>
        <w:t xml:space="preserve">in</w:t>
      </w:r>
      <w:r>
        <w:t xml:space="preserve"> </w:t>
      </w:r>
      <w:r>
        <w:rPr>
          <w:bCs/>
          <w:b/>
        </w:rPr>
        <w:t xml:space="preserve">Afghanistan Kabul</w:t>
      </w:r>
      <w:r>
        <w:t xml:space="preserve"> </w:t>
      </w:r>
      <w:r>
        <w:t xml:space="preserve">transcends profit generation; it demands ethical stewardship. In a context where 80% of households rely on informal finance, bankers must prioritize transparency over profitability. For instance, when Kabul's remaining banks increased loan interest rates to 35% (up from 12%), they worsened poverty traps. The study proposes a "Kabul Banking Charter" requiring institutions to: (1) Allocate 20% of new loans to women-led enterprises; (2) Maintain zero-interest emergency credit for humanitarian NGOs; and (3) Publish quarterly transparency reports on cash reserves. This ethical framework positions the</w:t>
      </w:r>
      <w:r>
        <w:t xml:space="preserve"> </w:t>
      </w:r>
      <w:r>
        <w:rPr>
          <w:bCs/>
          <w:b/>
        </w:rPr>
        <w:t xml:space="preserve">Banker</w:t>
      </w:r>
      <w:r>
        <w:t xml:space="preserve"> </w:t>
      </w:r>
      <w:r>
        <w:t xml:space="preserve">as a guardian of social trust—a necessity for rebuilding</w:t>
      </w:r>
      <w:r>
        <w:t xml:space="preserve"> </w:t>
      </w:r>
      <w:r>
        <w:rPr>
          <w:bCs/>
          <w:b/>
        </w:rPr>
        <w:t xml:space="preserve">Afghanistan Kabul</w:t>
      </w:r>
      <w:r>
        <w:t xml:space="preserve">'s economic fabric.</w:t>
      </w:r>
    </w:p>
    <w:bookmarkEnd w:id="24"/>
    <w:bookmarkStart w:id="25" w:name="X2008a2a081645b69702f9cf8adb67cca06a608c"/>
    <w:p>
      <w:pPr>
        <w:pStyle w:val="Heading2"/>
      </w:pPr>
      <w:r>
        <w:t xml:space="preserve">6. Conclusion: Reimagining Banking for Afghanistan's Future</w:t>
      </w:r>
    </w:p>
    <w:p>
      <w:pPr>
        <w:pStyle w:val="FirstParagraph"/>
      </w:pPr>
      <w:r>
        <w:t xml:space="preserve">This dissertation affirms that the survival of financial services in</w:t>
      </w:r>
      <w:r>
        <w:t xml:space="preserve"> </w:t>
      </w:r>
      <w:r>
        <w:rPr>
          <w:bCs/>
          <w:b/>
        </w:rPr>
        <w:t xml:space="preserve">Afghanistan Kabul</w:t>
      </w:r>
      <w:r>
        <w:t xml:space="preserve"> </w:t>
      </w:r>
      <w:r>
        <w:t xml:space="preserve">hinges on redefining the banker's role from transactional operator to community architect. The modern</w:t>
      </w:r>
      <w:r>
        <w:t xml:space="preserve"> </w:t>
      </w:r>
      <w:r>
        <w:rPr>
          <w:bCs/>
          <w:b/>
        </w:rPr>
        <w:t xml:space="preserve">Banker</w:t>
      </w:r>
      <w:r>
        <w:t xml:space="preserve"> </w:t>
      </w:r>
      <w:r>
        <w:t xml:space="preserve">must leverage technology (even offline solutions), champion gender equity, and collaborate with international partners without compromising sovereignty. While systemic challenges remain immense, the resilience demonstrated by institutions like "Kabul Prosperity Bank" offers a blueprint for recovery. Future policy must prioritize de-risking banking licenses for local entities and incentivizing digital infrastructure investment in Kabul's underserved districts.</w:t>
      </w:r>
    </w:p>
    <w:p>
      <w:pPr>
        <w:pStyle w:val="BodyText"/>
      </w:pPr>
      <w:r>
        <w:t xml:space="preserve">In conclusion, as this</w:t>
      </w:r>
      <w:r>
        <w:t xml:space="preserve"> </w:t>
      </w:r>
      <w:r>
        <w:rPr>
          <w:bCs/>
          <w:b/>
        </w:rPr>
        <w:t xml:space="preserve">Dissertation</w:t>
      </w:r>
      <w:r>
        <w:t xml:space="preserve"> </w:t>
      </w:r>
      <w:r>
        <w:t xml:space="preserve">has elucidated, the path to economic stability in</w:t>
      </w:r>
      <w:r>
        <w:t xml:space="preserve"> </w:t>
      </w:r>
      <w:r>
        <w:rPr>
          <w:bCs/>
          <w:b/>
        </w:rPr>
        <w:t xml:space="preserve">Afghanistan Kabul</w:t>
      </w:r>
      <w:r>
        <w:t xml:space="preserve"> </w:t>
      </w:r>
      <w:r>
        <w:t xml:space="preserve">cannot be paved by algorithms or external aid alone. It demands a new breed of</w:t>
      </w:r>
      <w:r>
        <w:t xml:space="preserve"> </w:t>
      </w:r>
      <w:r>
        <w:rPr>
          <w:bCs/>
          <w:b/>
        </w:rPr>
        <w:t xml:space="preserve">Banker</w:t>
      </w:r>
      <w:r>
        <w:t xml:space="preserve">: one who understands that in a city where 85% of the population lives below $2/day, financial inclusion is not an add-on—it is the very foundation of hope. The</w:t>
      </w:r>
      <w:r>
        <w:t xml:space="preserve"> </w:t>
      </w:r>
      <w:r>
        <w:rPr>
          <w:bCs/>
          <w:b/>
        </w:rPr>
        <w:t xml:space="preserve">Dissertation</w:t>
      </w:r>
      <w:r>
        <w:t xml:space="preserve"> </w:t>
      </w:r>
      <w:r>
        <w:t xml:space="preserve">calls for immediate action to empower these professionals, recognizing them as indispensable architects of</w:t>
      </w:r>
      <w:r>
        <w:t xml:space="preserve"> </w:t>
      </w:r>
      <w:r>
        <w:rPr>
          <w:bCs/>
          <w:b/>
        </w:rPr>
        <w:t xml:space="preserve">Afghanistan Kabul</w:t>
      </w:r>
      <w:r>
        <w:t xml:space="preserve">'s future.</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Banker in Afghanistan Kabul</dc:title>
  <dc:creator/>
  <dc:language>en</dc:language>
  <cp:keywords/>
  <dcterms:created xsi:type="dcterms:W3CDTF">2026-07-22T06:17:18Z</dcterms:created>
  <dcterms:modified xsi:type="dcterms:W3CDTF">2026-07-22T06:17:18Z</dcterms:modified>
</cp:coreProperties>
</file>

<file path=docProps/custom.xml><?xml version="1.0" encoding="utf-8"?>
<Properties xmlns="http://schemas.openxmlformats.org/officeDocument/2006/custom-properties" xmlns:vt="http://schemas.openxmlformats.org/officeDocument/2006/docPropsVTypes"/>
</file>