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78ab2b10b498fe0f28215a46eaa276244326910"/>
    <w:p>
      <w:pPr>
        <w:pStyle w:val="Heading1"/>
      </w:pPr>
      <w:r>
        <w:t xml:space="preserve">Dissertation: The Evolving Role of the Banker in Brazil Rio de Janeiro</w:t>
      </w:r>
    </w:p>
    <w:p>
      <w:pPr>
        <w:pStyle w:val="FirstParagraph"/>
      </w:pPr>
      <w:r>
        <w:rPr>
          <w:bCs/>
          <w:b/>
        </w:rPr>
        <w:t xml:space="preserve">Abstract:</w:t>
      </w:r>
      <w:r>
        <w:t xml:space="preserve"> </w:t>
      </w:r>
      <w:r>
        <w:t xml:space="preserve">This dissertation critically examines the contemporary role, challenges, and strategic imperatives facing the modern Banker within the dynamic financial ecosystem of Brazil Rio de Janeiro. Focusing on the unique socio-economic context and cultural nuances of this major Brazilian metropolis, it argues that successful banking professionals must transcend traditional transactional duties to become integrated community partners. The research synthesizes qualitative insights from industry practitioners, regulatory frameworks, and market trends specific to Brazil Rio de Janeiro, demonstrating how the Banker's function has fundamentally transformed in the 21st century.</w:t>
      </w:r>
    </w:p>
    <w:bookmarkStart w:id="20" w:name="X797129867e186de84c327e1f5f78b7b6474545b"/>
    <w:p>
      <w:pPr>
        <w:pStyle w:val="Heading2"/>
      </w:pPr>
      <w:r>
        <w:t xml:space="preserve">1. Introduction: Contextualizing the Banker in Brazil Rio de Janeiro</w:t>
      </w:r>
    </w:p>
    <w:p>
      <w:pPr>
        <w:pStyle w:val="FirstParagraph"/>
      </w:pPr>
      <w:r>
        <w:t xml:space="preserve">The financial landscape of Brazil Rio de Janeiro represents a microcosm of both immense opportunity and complex challenges within Latin American banking. As the historic economic heartland of Brazil and home to its most iconic financial district (the Central do Brasil area near Avenida Rio Branco), Rio's banking sector is pivotal. This dissertation delves into the critical evolution of the Banker role here, moving beyond mere credit assessment or account management. The Banker in Brazil Rio de Janeiro today operates within a volatile macroeconomic environment, heightened regulatory scrutiny post-CRIMINAL CASES (e.g., Operation Car Wash), and rapidly accelerating digital disruption. Understanding this specific context is essential for any meaningful analysis of the modern Banker's responsibilities.</w:t>
      </w:r>
    </w:p>
    <w:bookmarkEnd w:id="20"/>
    <w:bookmarkStart w:id="21" w:name="X4b69802df0a663cb9c343758368b6654507f6d6"/>
    <w:p>
      <w:pPr>
        <w:pStyle w:val="Heading2"/>
      </w:pPr>
      <w:r>
        <w:t xml:space="preserve">2. The Transformative Pressure on the Brazilian Banker: Beyond Transactions</w:t>
      </w:r>
    </w:p>
    <w:p>
      <w:pPr>
        <w:pStyle w:val="FirstParagraph"/>
      </w:pPr>
      <w:r>
        <w:t xml:space="preserve">In Brazil Rio de Janeiro, the traditional image of the banker as a stern gatekeeper has dissolved. Contemporary demands require a multifaceted professional. This dissertation highlights several key transformations:</w:t>
      </w:r>
    </w:p>
    <w:p>
      <w:pPr>
        <w:numPr>
          <w:ilvl w:val="0"/>
          <w:numId w:val="1001"/>
        </w:numPr>
        <w:pStyle w:val="Compact"/>
      </w:pPr>
      <w:r>
        <w:rPr>
          <w:bCs/>
          <w:b/>
        </w:rPr>
        <w:t xml:space="preserve">Client-Centricity &amp; Relationship Depth:</w:t>
      </w:r>
      <w:r>
        <w:t xml:space="preserve"> </w:t>
      </w:r>
      <w:r>
        <w:t xml:space="preserve">The Banker must cultivate deep, trust-based relationships within Rio's diverse communities – from affluent residents of Leblon and Ipanema to the residents of complex neighborhoods like Rocinha. Understanding local needs (e.g., microfinance for street vendors in Lapa, tailored services for tourism workers during Carnival season) is non-negotiable.</w:t>
      </w:r>
    </w:p>
    <w:p>
      <w:pPr>
        <w:numPr>
          <w:ilvl w:val="0"/>
          <w:numId w:val="1001"/>
        </w:numPr>
        <w:pStyle w:val="Compact"/>
      </w:pPr>
      <w:r>
        <w:rPr>
          <w:bCs/>
          <w:b/>
        </w:rPr>
        <w:t xml:space="preserve">Digital Integration &amp; Financial Inclusion:</w:t>
      </w:r>
      <w:r>
        <w:t xml:space="preserve"> </w:t>
      </w:r>
      <w:r>
        <w:t xml:space="preserve">With Brazil's rapid fintech boom and widespread mobile banking penetration, the Banker must be a bridge between digital platforms and human interaction. This dissertation emphasizes that in Brazil Rio de Janeiro, where digital access gaps persist (especially in periphery areas), the Banker actively facilitates financial literacy workshops and guides clients through tech adoption – a crucial function for inclusive growth.</w:t>
      </w:r>
    </w:p>
    <w:p>
      <w:pPr>
        <w:numPr>
          <w:ilvl w:val="0"/>
          <w:numId w:val="1001"/>
        </w:numPr>
        <w:pStyle w:val="Compact"/>
      </w:pPr>
      <w:r>
        <w:rPr>
          <w:bCs/>
          <w:b/>
        </w:rPr>
        <w:t xml:space="preserve">Regulatory Navigation &amp; Risk Management:</w:t>
      </w:r>
      <w:r>
        <w:t xml:space="preserve"> </w:t>
      </w:r>
      <w:r>
        <w:t xml:space="preserve">Compliance with Brazilian Central Bank (BACEN) regulations, especially stringent AML/CFT rules, is paramount. The Rio de Janeiro banker operates within a heightened risk environment due to the city's size and complex social dynamics. This dissertation details how effective bankers in Brazil Rio de Janeiro proactively manage these risks through continuous education and localized compliance strategies.</w:t>
      </w:r>
    </w:p>
    <w:bookmarkEnd w:id="21"/>
    <w:bookmarkStart w:id="22" w:name="Xd0585e5ffb56726cc44f65a7ef593cf5b8dc9e8"/>
    <w:p>
      <w:pPr>
        <w:pStyle w:val="Heading2"/>
      </w:pPr>
      <w:r>
        <w:t xml:space="preserve">3. Case Study: The Banker Navigating Rio's Unique Challenges</w:t>
      </w:r>
    </w:p>
    <w:p>
      <w:pPr>
        <w:pStyle w:val="FirstParagraph"/>
      </w:pPr>
      <w:r>
        <w:t xml:space="preserve">A core finding of this dissertation involves the practical application of the Banker's evolving role in real-world Rio scenarios. Consider a banker at a major Brazilian bank (e.g., Banco do Brasil or Itaú) operating in Copacabana:</w:t>
      </w:r>
    </w:p>
    <w:p>
      <w:pPr>
        <w:numPr>
          <w:ilvl w:val="0"/>
          <w:numId w:val="1002"/>
        </w:numPr>
        <w:pStyle w:val="Compact"/>
      </w:pPr>
      <w:r>
        <w:t xml:space="preserve">During peak tourist season, they might assist international visitors with currency exchange and secure payment solutions, directly impacting Rio's tourism revenue.</w:t>
      </w:r>
    </w:p>
    <w:p>
      <w:pPr>
        <w:numPr>
          <w:ilvl w:val="0"/>
          <w:numId w:val="1002"/>
        </w:numPr>
        <w:pStyle w:val="Compact"/>
      </w:pPr>
      <w:r>
        <w:t xml:space="preserve">They actively collaborate with local government initiatives (e.g., city programs supporting small businesses in Santa Teresa), acting as a conduit for capital into underserved areas – a vital aspect of community banking in Brazil Rio de Janeiro.</w:t>
      </w:r>
    </w:p>
    <w:p>
      <w:pPr>
        <w:numPr>
          <w:ilvl w:val="0"/>
          <w:numId w:val="1002"/>
        </w:numPr>
        <w:pStyle w:val="Compact"/>
      </w:pPr>
      <w:r>
        <w:t xml:space="preserve">They utilize data analytics tools to identify emerging credit opportunities within specific neighborhoods, moving beyond generic national strategies to hyper-localized service delivery, reflecting the necessity of the modern Banker's adaptability in this context.</w:t>
      </w:r>
    </w:p>
    <w:bookmarkEnd w:id="22"/>
    <w:bookmarkStart w:id="23" w:name="X21fc684e0ea49a55c4a66cb323e337a69472f3d"/>
    <w:p>
      <w:pPr>
        <w:pStyle w:val="Heading2"/>
      </w:pPr>
      <w:r>
        <w:t xml:space="preserve">4. The Future Trajectory: The Strategic Banker in Brazil Rio de Janeiro</w:t>
      </w:r>
    </w:p>
    <w:p>
      <w:pPr>
        <w:pStyle w:val="FirstParagraph"/>
      </w:pPr>
      <w:r>
        <w:t xml:space="preserve">This dissertation concludes that the successful banker of tomorrow in Brazil Rio de Janeiro will not merely sell products but will be a strategic advisor and community catalyst. Key trends identified include:</w:t>
      </w:r>
    </w:p>
    <w:p>
      <w:pPr>
        <w:numPr>
          <w:ilvl w:val="0"/>
          <w:numId w:val="1003"/>
        </w:numPr>
        <w:pStyle w:val="Compact"/>
      </w:pPr>
      <w:r>
        <w:rPr>
          <w:bCs/>
          <w:b/>
        </w:rPr>
        <w:t xml:space="preserve">Hyper-Personalization:</w:t>
      </w:r>
      <w:r>
        <w:t xml:space="preserve"> </w:t>
      </w:r>
      <w:r>
        <w:t xml:space="preserve">Leveraging local data (ethnographic understanding, neighborhood economic indicators) to offer bespoke solutions, moving far beyond the one-size-fits-all model prevalent in earlier decades.</w:t>
      </w:r>
    </w:p>
    <w:p>
      <w:pPr>
        <w:numPr>
          <w:ilvl w:val="0"/>
          <w:numId w:val="1003"/>
        </w:numPr>
        <w:pStyle w:val="Compact"/>
      </w:pPr>
      <w:r>
        <w:rPr>
          <w:bCs/>
          <w:b/>
        </w:rPr>
        <w:t xml:space="preserve">Sustainability Focus:</w:t>
      </w:r>
      <w:r>
        <w:t xml:space="preserve"> </w:t>
      </w:r>
      <w:r>
        <w:t xml:space="preserve">Increasingly integrating ESG (Environmental, Social, Governance) considerations into client advice and lending practices within Rio's unique environmental context (coastal resilience, waste management initiatives).</w:t>
      </w:r>
    </w:p>
    <w:p>
      <w:pPr>
        <w:numPr>
          <w:ilvl w:val="0"/>
          <w:numId w:val="1003"/>
        </w:numPr>
        <w:pStyle w:val="Compact"/>
      </w:pPr>
      <w:r>
        <w:rPr>
          <w:bCs/>
          <w:b/>
        </w:rPr>
        <w:t xml:space="preserve">Crisis Response Capability:</w:t>
      </w:r>
      <w:r>
        <w:t xml:space="preserve"> </w:t>
      </w:r>
      <w:r>
        <w:t xml:space="preserve">The Banker must be equipped to support clients through local crises – from natural disasters impacting specific areas of Rio to economic downturns affecting particular sectors (e.g., the arts and tourism sector). This dissertation underscores that resilience is now a core competency for any banker operating in Brazil Rio de Janeiro.</w:t>
      </w:r>
    </w:p>
    <w:bookmarkEnd w:id="23"/>
    <w:bookmarkStart w:id="24" w:name="conclusion"/>
    <w:p>
      <w:pPr>
        <w:pStyle w:val="Heading2"/>
      </w:pPr>
      <w:r>
        <w:t xml:space="preserve">5. Conclusion</w:t>
      </w:r>
    </w:p>
    <w:p>
      <w:pPr>
        <w:pStyle w:val="FirstParagraph"/>
      </w:pPr>
      <w:r>
        <w:t xml:space="preserve">This dissertation has comprehensively analyzed the profound transformation of the Banker's role within the specific context of Brazil Rio de Janeiro. It is unequivocally clear that in this vibrant, complex, and rapidly changing Brazilian metropolis, the modern Banker is no longer confined to a transactional function. The successful banker must embody cultural intelligence, technological fluency, regulatory acumen, and an unwavering commitment to community development. The challenges are significant – navigating Brazil's intricate financial regulations while fostering genuine local engagement in Rio's diverse landscape – but so are the opportunities for creating sustainable economic value and strengthening the social fabric of this iconic city. Future success for banking institutions operating in Brazil Rio de Janeiro hinges directly on developing and empowering Bankers who can navigate this multifaceted reality. This dissertation provides a vital roadmap for understanding and implementing this essential evolution of the Banking profession in one of the world's most dynamic urban centers.</w:t>
      </w:r>
    </w:p>
    <w:p>
      <w:pPr>
        <w:pStyle w:val="BodyText"/>
      </w:pPr>
      <w:r>
        <w:rPr>
          <w:iCs/>
          <w:i/>
        </w:rPr>
        <w:t xml:space="preserve">This dissertation constitutes simulated academic content based on standard banking industry knowledge, regulatory frameworks applicable to Brazil, and common challenges/strategies observed within major Brazilian financial institutions operating in Rio de Janeiro. It synthesizes general trends relevant to the city's economic context as of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Brazil Rio de Janeiro</dc:title>
  <dc:creator/>
  <cp:keywords/>
  <dcterms:created xsi:type="dcterms:W3CDTF">2026-07-23T21:56:16Z</dcterms:created>
  <dcterms:modified xsi:type="dcterms:W3CDTF">2026-07-23T21:56:16Z</dcterms:modified>
</cp:coreProperties>
</file>

<file path=docProps/custom.xml><?xml version="1.0" encoding="utf-8"?>
<Properties xmlns="http://schemas.openxmlformats.org/officeDocument/2006/custom-properties" xmlns:vt="http://schemas.openxmlformats.org/officeDocument/2006/docPropsVTypes"/>
</file>