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Ghana</w:t>
      </w:r>
      <w:r>
        <w:t xml:space="preserve"> </w:t>
      </w:r>
      <w:r>
        <w:t xml:space="preserve">Accra's</w:t>
      </w:r>
      <w:r>
        <w:t xml:space="preserve"> </w:t>
      </w:r>
      <w:r>
        <w:t xml:space="preserve">Financial</w:t>
      </w:r>
      <w:r>
        <w:t xml:space="preserve"> </w:t>
      </w:r>
      <w:r>
        <w:t xml:space="preserve">Ecosystem</w:t>
      </w:r>
    </w:p>
    <w:bookmarkStart w:id="27" w:name="X02d38aeb1ea67befdccd7027df798d679c4d2d8"/>
    <w:p>
      <w:pPr>
        <w:pStyle w:val="Heading1"/>
      </w:pPr>
      <w:r>
        <w:t xml:space="preserve">Dissertation: The Evolving Role of the Banker in Ghana Accra's Dynamic Financial Landscape</w:t>
      </w:r>
    </w:p>
    <w:p>
      <w:pPr>
        <w:pStyle w:val="FirstParagraph"/>
      </w:pPr>
      <w:r>
        <w:rPr>
          <w:bCs/>
          <w:b/>
        </w:rPr>
        <w:t xml:space="preserve">Abstract:</w:t>
      </w:r>
      <w:r>
        <w:t xml:space="preserve"> </w:t>
      </w:r>
      <w:r>
        <w:t xml:space="preserve">This Dissertation critically examines the multifaceted role and responsibilities of the modern Banker operating within Ghana Accra. It investigates how financial sector transformation, technological disruption, and unique socio-economic challenges in Ghana's capital city necessitate a paradigm shift in banking practice. Through qualitative analysis of industry trends and stakeholder perspectives, this study argues that the successful Banker in Ghana Accra must embody adaptability, digital literacy, deep community understanding, and unwavering ethical standards to drive financial inclusion and sustainable growth.</w:t>
      </w:r>
    </w:p>
    <w:bookmarkStart w:id="20" w:name="X21e3a69a052c540e75fae856444896871b6ad86"/>
    <w:p>
      <w:pPr>
        <w:pStyle w:val="Heading2"/>
      </w:pPr>
      <w:r>
        <w:t xml:space="preserve">Introduction: The Significance of Banking in Ghana Accra</w:t>
      </w:r>
    </w:p>
    <w:p>
      <w:pPr>
        <w:pStyle w:val="FirstParagraph"/>
      </w:pPr>
      <w:r>
        <w:t xml:space="preserve">Ghana Accra serves as the pulsating financial heart of West Africa, hosting the headquarters of major national banks, international financial institutions, and the Bank of Ghana. As this Dissertation underscores, the role of a Banker in Ghana Accra is not merely transactional; it is fundamentally strategic for national economic development. The city's rapid urbanization, burgeoning SME sector, and significant informal economy create both immense opportunity and complex challenges for banking professionals. This Dissertation delves into how the Banker in Ghana Accra navigates this intricate environment to foster financial resilience among individuals and businesses, directly contributing to Ghana's broader economic trajectory.</w:t>
      </w:r>
    </w:p>
    <w:bookmarkEnd w:id="20"/>
    <w:bookmarkStart w:id="21" w:name="X2183286d3dca0bf05d5c46ac611390b33e5fce4"/>
    <w:p>
      <w:pPr>
        <w:pStyle w:val="Heading2"/>
      </w:pPr>
      <w:r>
        <w:t xml:space="preserve">Historical Context &amp; Contemporary Challenges</w:t>
      </w:r>
    </w:p>
    <w:p>
      <w:pPr>
        <w:pStyle w:val="FirstParagraph"/>
      </w:pPr>
      <w:r>
        <w:t xml:space="preserve">The banking landscape in Ghana Accra has evolved significantly since the sector's liberalization. Historically, access was concentrated in urban centers like Accra, often excluding rural populations and the informal sector. Today, while digital transformation has accelerated (e.g., widespread mobile money adoption), significant gaps remain. This Dissertation highlights key challenges facing the contemporary Banker in Ghana Accra: high operational costs due to infrastructure demands in a dense metropolis, navigating complex regulatory frameworks set by the Bank of Ghana, addressing persistent financial exclusion among low-income urban populations despite mobile penetration, and combating sophisticated financial crime threats prevalent in major economic hubs like Accra.</w:t>
      </w:r>
    </w:p>
    <w:bookmarkEnd w:id="21"/>
    <w:bookmarkStart w:id="22" w:name="X2cd80e6ca6d08a9fa7f3ace2cf13ea728d47cc5"/>
    <w:p>
      <w:pPr>
        <w:pStyle w:val="Heading2"/>
      </w:pPr>
      <w:r>
        <w:t xml:space="preserve">The Modern Banker: Beyond Traditional Transactions</w:t>
      </w:r>
    </w:p>
    <w:p>
      <w:pPr>
        <w:pStyle w:val="FirstParagraph"/>
      </w:pPr>
      <w:r>
        <w:t xml:space="preserve">This Dissertation contends that the definition of a "Banker" in Ghana Accra has transcended the teller counter. The successful professional must be a hybrid: part financial advisor, part community liaison, part technology interpreter. They are expected to:</w:t>
      </w:r>
    </w:p>
    <w:p>
      <w:pPr>
        <w:numPr>
          <w:ilvl w:val="0"/>
          <w:numId w:val="1001"/>
        </w:numPr>
        <w:pStyle w:val="Compact"/>
      </w:pPr>
      <w:r>
        <w:rPr>
          <w:bCs/>
          <w:b/>
        </w:rPr>
        <w:t xml:space="preserve">Master Digital Tools:</w:t>
      </w:r>
      <w:r>
        <w:t xml:space="preserve"> </w:t>
      </w:r>
      <w:r>
        <w:t xml:space="preserve">Proficiently utilize core banking systems, CRM platforms, and increasingly, AI-driven analytics to personalize services and manage risk in Ghana Accra's fast-paced environment.</w:t>
      </w:r>
    </w:p>
    <w:p>
      <w:pPr>
        <w:numPr>
          <w:ilvl w:val="0"/>
          <w:numId w:val="1001"/>
        </w:numPr>
        <w:pStyle w:val="Compact"/>
      </w:pPr>
      <w:r>
        <w:rPr>
          <w:bCs/>
          <w:b/>
        </w:rPr>
        <w:t xml:space="preserve">Promote Financial Literacy:</w:t>
      </w:r>
      <w:r>
        <w:t xml:space="preserve"> </w:t>
      </w:r>
      <w:r>
        <w:t xml:space="preserve">Actively educate clients on products like digital savings accounts or microloans, understanding the specific financial behaviors of Accra's diverse population – from expatriates to market vendors in Makola.</w:t>
      </w:r>
    </w:p>
    <w:p>
      <w:pPr>
        <w:numPr>
          <w:ilvl w:val="0"/>
          <w:numId w:val="1001"/>
        </w:numPr>
        <w:pStyle w:val="Compact"/>
      </w:pPr>
      <w:r>
        <w:rPr>
          <w:bCs/>
          <w:b/>
        </w:rPr>
        <w:t xml:space="preserve">Foster Inclusive Growth:</w:t>
      </w:r>
      <w:r>
        <w:t xml:space="preserve"> </w:t>
      </w:r>
      <w:r>
        <w:t xml:space="preserve">Design and implement solutions accessible to the "unbanked" within Ghana Accra, recognizing that inclusion is not just ethical but crucial for unlocking the city's economic potential.</w:t>
      </w:r>
    </w:p>
    <w:p>
      <w:pPr>
        <w:numPr>
          <w:ilvl w:val="0"/>
          <w:numId w:val="1001"/>
        </w:numPr>
        <w:pStyle w:val="Compact"/>
      </w:pPr>
      <w:r>
        <w:rPr>
          <w:bCs/>
          <w:b/>
        </w:rPr>
        <w:t xml:space="preserve">Navigate Regulatory Nuances:</w:t>
      </w:r>
      <w:r>
        <w:t xml:space="preserve"> </w:t>
      </w:r>
      <w:r>
        <w:t xml:space="preserve">Stay abreast of evolving directives from the Bank of Ghana, ensuring compliance while innovating within a framework designed for stability in a developing economy like Ghana's.</w:t>
      </w:r>
    </w:p>
    <w:bookmarkEnd w:id="22"/>
    <w:bookmarkStart w:id="23" w:name="X16ff59a987024bdffe3d6b33b981625467076e8"/>
    <w:p>
      <w:pPr>
        <w:pStyle w:val="Heading2"/>
      </w:pPr>
      <w:r>
        <w:t xml:space="preserve">Case Study: The Accra SME Banking Imperative</w:t>
      </w:r>
    </w:p>
    <w:p>
      <w:pPr>
        <w:pStyle w:val="FirstParagraph"/>
      </w:pPr>
      <w:r>
        <w:t xml:space="preserve">A critical focus area explored in this Dissertation is the Banker's role supporting Small and Medium Enterprises (SMEs) within Ghana Accra. SMEs form the backbone of Accra's economy, yet they face chronic access-to-credit hurdles. This Dissertation presents evidence from sector interviews: A successful Banker in Ghana Accra doesn't just assess balance sheets; they understand the gritty reality of a small tailor shop in Osu or a food vendor at Ledzokuku. They build trust through consistent presence, offer flexible collateral options, and leverage technology (like mobile loan apps) to overcome traditional barriers. The Dissertation argues that empowering the SME Banker with tailored training and risk-assessment tools is paramount for sustainable economic growth in Accra.</w:t>
      </w:r>
    </w:p>
    <w:bookmarkEnd w:id="23"/>
    <w:bookmarkStart w:id="24" w:name="Xb2ea67fcab650b6ce46539c330bda1934b7e246"/>
    <w:p>
      <w:pPr>
        <w:pStyle w:val="Heading2"/>
      </w:pPr>
      <w:r>
        <w:t xml:space="preserve">Technological Disruption: A Double-Edged Sword</w:t>
      </w:r>
    </w:p>
    <w:p>
      <w:pPr>
        <w:pStyle w:val="FirstParagraph"/>
      </w:pPr>
      <w:r>
        <w:t xml:space="preserve">The rise of fintechs and super-apps (like MTN MoMo, Vodafone Cash) has fundamentally reshaped client expectations in Ghana Accra. This Dissertation analyzes the impact: While enabling greater accessibility, it intensifies competition for traditional Bankers. A modern Banker must strategically integrate these digital channels rather than view them as threats. They need to leverage their brand trust, physical presence (where essential), and deeper advisory capabilities to offer holistic financial solutions that pure fintechs often lack. The Dissertation emphasizes that the future of banking in Ghana Accra lies not in choosing between digital or traditional, but in seamlessly blending both under the guidance of a skilled Banker.</w:t>
      </w:r>
    </w:p>
    <w:bookmarkEnd w:id="24"/>
    <w:bookmarkStart w:id="25" w:name="X4ccf5df92891bcd7a19cc50be098eb7e47bc405"/>
    <w:p>
      <w:pPr>
        <w:pStyle w:val="Heading2"/>
      </w:pPr>
      <w:r>
        <w:t xml:space="preserve">Conclusion: The Ethical Imperative and Future Path</w:t>
      </w:r>
    </w:p>
    <w:p>
      <w:pPr>
        <w:pStyle w:val="FirstParagraph"/>
      </w:pPr>
      <w:r>
        <w:t xml:space="preserve">This Dissertation concludes that the role of the Banker in Ghana Accra is pivotal to achieving national financial inclusion goals and economic stability. Success demands continuous learning, cultural sensitivity, ethical rigor, and a genuine commitment to serving the community within which they operate. The Banker must be more than a product seller; they are a trusted advisor and catalyst for economic participation across Accra's diverse populace.</w:t>
      </w:r>
    </w:p>
    <w:p>
      <w:pPr>
        <w:pStyle w:val="BodyText"/>
      </w:pPr>
      <w:r>
        <w:t xml:space="preserve">Looking ahead, this Dissertation posits that future Bankers in Ghana Accra will need enhanced training in data analytics, behavioral economics, and cross-cultural communication. Regulatory bodies like the Bank of Ghana must continue fostering an enabling environment that encourages responsible innovation without compromising stability. Ultimately, the sustainable development of Ghana Accra's financial sector hinges on recognizing and empowering the modern Banker as an indispensable agent for positive change. This Dissertation provides a framework for understanding this evolving role, arguing that investing in the capabilities and ethical compass of the Banker within Ghana Accra is not optional – it is essential for unlocking Africa's potential.</w:t>
      </w:r>
    </w:p>
    <w:bookmarkEnd w:id="25"/>
    <w:bookmarkStart w:id="26" w:name="Xef42c1552b58ec397cbbdf448ce44fd0c7e487e"/>
    <w:p>
      <w:pPr>
        <w:pStyle w:val="Heading2"/>
      </w:pPr>
      <w:r>
        <w:t xml:space="preserve">References (Illustrative - Fictional Academic Context)</w:t>
      </w:r>
    </w:p>
    <w:p>
      <w:pPr>
        <w:pStyle w:val="FirstParagraph"/>
      </w:pPr>
      <w:r>
        <w:rPr>
          <w:iCs/>
          <w:i/>
        </w:rPr>
        <w:t xml:space="preserve">(Note: This Dissertation is a fictional academic exercise. References reflect common themes in Ghanaian banking literature.)</w:t>
      </w:r>
    </w:p>
    <w:p>
      <w:pPr>
        <w:numPr>
          <w:ilvl w:val="0"/>
          <w:numId w:val="1002"/>
        </w:numPr>
        <w:pStyle w:val="Compact"/>
      </w:pPr>
      <w:r>
        <w:t xml:space="preserve">Bank of Ghana. (2023). *Annual Financial Stability Report*. Accra.</w:t>
      </w:r>
    </w:p>
    <w:p>
      <w:pPr>
        <w:numPr>
          <w:ilvl w:val="0"/>
          <w:numId w:val="1002"/>
        </w:numPr>
        <w:pStyle w:val="Compact"/>
      </w:pPr>
      <w:r>
        <w:t xml:space="preserve">World Bank. (2024). *Ghana Financial Inclusion Brief*. Washington, D.C.</w:t>
      </w:r>
    </w:p>
    <w:p>
      <w:pPr>
        <w:numPr>
          <w:ilvl w:val="0"/>
          <w:numId w:val="1002"/>
        </w:numPr>
        <w:pStyle w:val="Compact"/>
      </w:pPr>
      <w:r>
        <w:t xml:space="preserve">Amoah, P. A., &amp; Kumi, B. Y. (2023). "Digital Transformation and Customer Experience in Ghanaian Banking." *Journal of African Business*, 24(1), 78-95.</w:t>
      </w:r>
    </w:p>
    <w:p>
      <w:pPr>
        <w:numPr>
          <w:ilvl w:val="0"/>
          <w:numId w:val="1002"/>
        </w:numPr>
        <w:pStyle w:val="Compact"/>
      </w:pPr>
      <w:r>
        <w:t xml:space="preserve">Nkrumah, A. K., &amp; Mensah, E. T. (2022). "The Role of SMEs in Urban Economic Growth: Evidence from Accra." *Ghana Journal of Economics*, 15(3), 112-130.</w:t>
      </w:r>
    </w:p>
    <w:p>
      <w:pPr>
        <w:pStyle w:val="FirstParagraph"/>
      </w:pPr>
      <w:r>
        <w:rPr>
          <w:bCs/>
          <w:b/>
        </w:rPr>
        <w:t xml:space="preserve">Word Count:</w:t>
      </w:r>
      <w:r>
        <w:t xml:space="preserve"> </w:t>
      </w:r>
      <w:r>
        <w:t xml:space="preserve">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Banker in Ghana Accra's Financial Ecosystem</dc:title>
  <dc:creator/>
  <dc:language>en</dc:language>
  <cp:keywords/>
  <dcterms:created xsi:type="dcterms:W3CDTF">2025-12-10T05:36:27Z</dcterms:created>
  <dcterms:modified xsi:type="dcterms:W3CDTF">2025-12-10T05:36:27Z</dcterms:modified>
</cp:coreProperties>
</file>

<file path=docProps/custom.xml><?xml version="1.0" encoding="utf-8"?>
<Properties xmlns="http://schemas.openxmlformats.org/officeDocument/2006/custom-properties" xmlns:vt="http://schemas.openxmlformats.org/officeDocument/2006/docPropsVTypes"/>
</file>