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57cc8d3f0a90e0d8d3e08a3ee79c469c25f297c"/>
    <w:p>
      <w:pPr>
        <w:pStyle w:val="Heading1"/>
      </w:pPr>
      <w:r>
        <w:t xml:space="preserve">A Contemporary Dissertation: The Evolving Role of the Banker in Ivory Coast Abidjan's Financial Landscape</w:t>
      </w:r>
    </w:p>
    <w:p>
      <w:pPr>
        <w:pStyle w:val="FirstParagraph"/>
      </w:pPr>
      <w:r>
        <w:rPr>
          <w:bCs/>
          <w:b/>
        </w:rPr>
        <w:t xml:space="preserve">This dissertation examines the critical and dynamic role of the modern Banker within the rapidly transforming financial ecosystem of Ivory Coast Abidjan. As Africa's 12th largest economy and a leading economic hub in West Africa, the Ivory Coast presents a unique environment where traditional banking intersects with digital innovation, regulatory evolution, and significant socio-economic development needs. Abidjan, serving as the nation's political and financial capital, stands at the epicenter of this transformation. This research argues that the Banker in Ivory Coast Abidjan is no longer merely a custodian of deposits but a pivotal catalyst for national economic growth, financial inclusion, and sustainable development.</w:t>
      </w:r>
    </w:p>
    <w:bookmarkStart w:id="20" w:name="X50509f13fa1db446359a896bdf2f3a0427e8564"/>
    <w:p>
      <w:pPr>
        <w:pStyle w:val="Heading2"/>
      </w:pPr>
      <w:r>
        <w:t xml:space="preserve">Introduction: The Significance of Banking in Ivory Coast Abidjan</w:t>
      </w:r>
    </w:p>
    <w:p>
      <w:pPr>
        <w:pStyle w:val="FirstParagraph"/>
      </w:pPr>
      <w:r>
        <w:t xml:space="preserve">The Republic of Côte d'Ivoire (Ivory Coast) has experienced consistent economic growth over the past decade, driven significantly by agriculture (especially cocoa and coffee), infrastructure development, and a burgeoning services sector. At the heart of this economic engine lies Abidjan. As the undisputed financial center of West Africa's largest economy, Abidjan houses the headquarters of major domestic banks like Banque Internationale pour l'Afrique en Côte d'Ivoire (BICI), Banque Nationale de Côte d'Ivoire (BNCI), and regional giants such as Ecobank and Standard Chartered. This dissertation establishes that the Banker operating within Ivory Coast Abidjan is fundamentally shaped by, and in turn shapes, this national economic trajectory. The significance of the Banker extends far beyond transaction processing; it encompasses strategic financing for infrastructure projects, supporting small and medium enterprises (SMEs), enabling agricultural value chains crucial to national exports, and fostering financial inclusion across diverse demographics.</w:t>
      </w:r>
    </w:p>
    <w:bookmarkEnd w:id="20"/>
    <w:bookmarkStart w:id="21" w:name="Xa05ab88ebf8131589e150f1e93563f9a79a5c0d"/>
    <w:p>
      <w:pPr>
        <w:pStyle w:val="Heading2"/>
      </w:pPr>
      <w:r>
        <w:t xml:space="preserve">The Modern Banker: Beyond Transactions in Ivory Coast Abidjan</w:t>
      </w:r>
    </w:p>
    <w:p>
      <w:pPr>
        <w:pStyle w:val="FirstParagraph"/>
      </w:pPr>
      <w:r>
        <w:t xml:space="preserve">In the context of Ivory Coast Abidjan, the contemporary Banker has evolved from a passive transaction handler into an active economic developer and risk manager. This evolution is driven by several factors specific to the Ivorian environment:</w:t>
      </w:r>
    </w:p>
    <w:p>
      <w:pPr>
        <w:numPr>
          <w:ilvl w:val="0"/>
          <w:numId w:val="1001"/>
        </w:numPr>
        <w:pStyle w:val="Compact"/>
      </w:pPr>
      <w:r>
        <w:rPr>
          <w:bCs/>
          <w:b/>
        </w:rPr>
        <w:t xml:space="preserve">Driving Economic Diversification:</w:t>
      </w:r>
      <w:r>
        <w:t xml:space="preserve"> </w:t>
      </w:r>
      <w:r>
        <w:t xml:space="preserve">The Banker in Abidjan plays a key role in financing the government's strategic initiatives, such as industrial parks (e.g., Sassandra, Bouaké), renewable energy projects (hydroelectric and solar), and modernized port infrastructure at Abidjan. This directly supports the national goal of reducing reliance on raw agricultural exports.</w:t>
      </w:r>
    </w:p>
    <w:p>
      <w:pPr>
        <w:numPr>
          <w:ilvl w:val="0"/>
          <w:numId w:val="1001"/>
        </w:numPr>
        <w:pStyle w:val="Compact"/>
      </w:pPr>
      <w:r>
        <w:rPr>
          <w:bCs/>
          <w:b/>
        </w:rPr>
        <w:t xml:space="preserve">Financial Inclusion Imperative:</w:t>
      </w:r>
      <w:r>
        <w:t xml:space="preserve"> </w:t>
      </w:r>
      <w:r>
        <w:t xml:space="preserve">With significant portions of the population still unbanked, particularly in rural areas surrounding Ivory Coast Abidjan, Bankers are increasingly leveraging mobile banking solutions (e.g., Orange Money, MTN Mobile Money) and agent networks to reach underserved communities. This is not just a corporate social responsibility effort but a strategic market expansion critical for sustainable growth of the Ivorian banking sector.</w:t>
      </w:r>
    </w:p>
    <w:p>
      <w:pPr>
        <w:numPr>
          <w:ilvl w:val="0"/>
          <w:numId w:val="1001"/>
        </w:numPr>
        <w:pStyle w:val="Compact"/>
      </w:pPr>
      <w:r>
        <w:rPr>
          <w:bCs/>
          <w:b/>
        </w:rPr>
        <w:t xml:space="preserve">Regulatory Navigation:</w:t>
      </w:r>
      <w:r>
        <w:t xml:space="preserve"> </w:t>
      </w:r>
      <w:r>
        <w:t xml:space="preserve">Operating within the framework set by the Central Bank of West African States (BCEAO) and Côte d'Ivoire's National Bank, the Banker must adeptly navigate complex regulations concerning capital adequacy, anti-money laundering (AML), and consumer protection. The evolving regulatory landscape in Ivory Coast Abidjan demands a high level of expertise and ethical conduct from every practicing Banker.</w:t>
      </w:r>
    </w:p>
    <w:bookmarkEnd w:id="21"/>
    <w:bookmarkStart w:id="22" w:name="X7b5582dd8ed1fb2475d4f5899005c81b617920a"/>
    <w:p>
      <w:pPr>
        <w:pStyle w:val="Heading2"/>
      </w:pPr>
      <w:r>
        <w:t xml:space="preserve">Challenges Facing the Banker in Ivory Coast Abidjan</w:t>
      </w:r>
    </w:p>
    <w:p>
      <w:pPr>
        <w:pStyle w:val="FirstParagraph"/>
      </w:pPr>
      <w:r>
        <w:t xml:space="preserve">Despite the opportunities, the role of the Banker in Ivory Coast Abidjan is not without significant challenges that this dissertation identifies as critical areas requiring attention:</w:t>
      </w:r>
    </w:p>
    <w:p>
      <w:pPr>
        <w:numPr>
          <w:ilvl w:val="0"/>
          <w:numId w:val="1002"/>
        </w:numPr>
        <w:pStyle w:val="Compact"/>
      </w:pPr>
      <w:r>
        <w:rPr>
          <w:bCs/>
          <w:b/>
        </w:rPr>
        <w:t xml:space="preserve">Digital Transformation Gap:</w:t>
      </w:r>
      <w:r>
        <w:t xml:space="preserve"> </w:t>
      </w:r>
      <w:r>
        <w:t xml:space="preserve">While fintech adoption is rising rapidly, disparities in digital literacy and infrastructure access between urban centers like Abidjan and rural regions create a fragmented market. The Banker must bridge this gap effectively to maximize inclusion.</w:t>
      </w:r>
    </w:p>
    <w:p>
      <w:pPr>
        <w:numPr>
          <w:ilvl w:val="0"/>
          <w:numId w:val="1002"/>
        </w:numPr>
        <w:pStyle w:val="Compact"/>
      </w:pPr>
      <w:r>
        <w:rPr>
          <w:bCs/>
          <w:b/>
        </w:rPr>
        <w:t xml:space="preserve">Economic Volatility:</w:t>
      </w:r>
      <w:r>
        <w:t xml:space="preserve"> </w:t>
      </w:r>
      <w:r>
        <w:t xml:space="preserve">Exposure to global commodity price swings (particularly cocoa), currency fluctuations against the CFA franc, and geopolitical tensions presents ongoing risk management challenges for the Banker. Robust financial analysis and strategic planning are non-negotiable.</w:t>
      </w:r>
    </w:p>
    <w:p>
      <w:pPr>
        <w:numPr>
          <w:ilvl w:val="0"/>
          <w:numId w:val="1002"/>
        </w:numPr>
        <w:pStyle w:val="Compact"/>
      </w:pPr>
      <w:r>
        <w:rPr>
          <w:bCs/>
          <w:b/>
        </w:rPr>
        <w:t xml:space="preserve">Competition &amp; Innovation Pressure:</w:t>
      </w:r>
      <w:r>
        <w:t xml:space="preserve"> </w:t>
      </w:r>
      <w:r>
        <w:t xml:space="preserve">Intensifying competition from both traditional banks and agile fintech startups necessitates continuous innovation in product offerings, customer service (especially digital), and operational efficiency from every Banker in the Abidjan market.</w:t>
      </w:r>
    </w:p>
    <w:bookmarkEnd w:id="22"/>
    <w:bookmarkStart w:id="23" w:name="X6477e08f93207117a75b8f4e482ec29bde4bc4d"/>
    <w:p>
      <w:pPr>
        <w:pStyle w:val="Heading2"/>
      </w:pPr>
      <w:r>
        <w:t xml:space="preserve">The Future Trajectory: The Banker as an Economic Partner</w:t>
      </w:r>
    </w:p>
    <w:p>
      <w:pPr>
        <w:pStyle w:val="FirstParagraph"/>
      </w:pPr>
      <w:r>
        <w:t xml:space="preserve">This dissertation posits that the future of banking in Ivory Coast Abidjan will be defined by deeper integration with national development goals. The successful Banker will be one who actively collaborates with government agencies (e.g., Ministry of Finance, SME Development Agency), international financial institutions (IMF, World Bank), and local entrepreneurs. This involves moving beyond credit provision to offer value-added services: business advisory for SMEs, specialized agricultural finance products linked to global commodity markets, and sustainable finance solutions aligned with Ivory Coast's environmental commitments.</w:t>
      </w:r>
    </w:p>
    <w:p>
      <w:pPr>
        <w:pStyle w:val="BodyText"/>
      </w:pPr>
      <w:r>
        <w:t xml:space="preserve">The significance of this dissertation lies in its concrete focus on the operational reality of the Banker within Ivory Coast Abidjan. It moves beyond generic banking theory to analyze how local context – economic structure, regulatory environment, technological adoption rate, and social dynamics – uniquely shapes the professional identity and responsibilities of a Banker in this critical West African city. The Ivory Coast Abidjan financial sector is not merely a regional outpost; it is an engine driving national prosperity. Therefore, understanding the multifaceted role of the Banker within this specific ecosystem is paramount for policymakers, banking professionals themselves, investors, and students seeking to engage with Africa's most promising economies.</w:t>
      </w:r>
    </w:p>
    <w:bookmarkEnd w:id="23"/>
    <w:bookmarkStart w:id="24" w:name="Xbc5bdd071bd684ddd591657b2394037d350c682"/>
    <w:p>
      <w:pPr>
        <w:pStyle w:val="Heading2"/>
      </w:pPr>
      <w:r>
        <w:t xml:space="preserve">Conclusion: The Indispensable Banker in Ivory Coast Abidjan</w:t>
      </w:r>
    </w:p>
    <w:p>
      <w:pPr>
        <w:pStyle w:val="FirstParagraph"/>
      </w:pPr>
      <w:r>
        <w:t xml:space="preserve">In conclusion, this dissertation underscores that the Banker operating within the financial heartland of Ivory Coast Abidjan is a cornerstone of national development. Their role transcends traditional financial intermediation; it encompasses strategic economic facilitation, technological adoption championing, regulatory compliance leadership, and active participation in expanding financial access across Ivory Coast's diverse population. As Ivory Coast continues its journey towards becoming a high-income economy by 2030 (as outlined in the "Côte d'Ivoire 2030" vision), the Banker will remain indispensable. The evolving challenges and opportunities demand that every Banker in Abidjan cultivate not only technical banking expertise but also deep local market understanding, ethical foresight, and a commitment to inclusive growth. This dissertation provides a foundational analysis for recognizing the Banker's central role in shaping the economic future of Ivory Coast Abidjan and, by extension, West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Banker in Ivory Coast Abidjan</dc:title>
  <dc:creator/>
  <dc:language>en</dc:language>
  <cp:keywords/>
  <dcterms:created xsi:type="dcterms:W3CDTF">2025-12-10T00:42:44Z</dcterms:created>
  <dcterms:modified xsi:type="dcterms:W3CDTF">2025-12-10T00:42:44Z</dcterms:modified>
</cp:coreProperties>
</file>

<file path=docProps/custom.xml><?xml version="1.0" encoding="utf-8"?>
<Properties xmlns="http://schemas.openxmlformats.org/officeDocument/2006/custom-properties" xmlns:vt="http://schemas.openxmlformats.org/officeDocument/2006/docPropsVTypes"/>
</file>