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Banker's</w:t>
      </w:r>
      <w:r>
        <w:t xml:space="preserve"> </w:t>
      </w:r>
      <w:r>
        <w:t xml:space="preserve">Role</w:t>
      </w:r>
      <w:r>
        <w:t xml:space="preserve"> </w:t>
      </w:r>
      <w:r>
        <w:t xml:space="preserve">in</w:t>
      </w:r>
      <w:r>
        <w:t xml:space="preserve"> </w:t>
      </w:r>
      <w:r>
        <w:t xml:space="preserve">Pakistan</w:t>
      </w:r>
      <w:r>
        <w:t xml:space="preserve"> </w:t>
      </w:r>
      <w:r>
        <w:t xml:space="preserve">Karachi</w:t>
      </w:r>
    </w:p>
    <w:bookmarkStart w:id="27" w:name="X5a6c9b90ee445405d55f1ea5a5f8a8285788cc5"/>
    <w:p>
      <w:pPr>
        <w:pStyle w:val="Heading1"/>
      </w:pPr>
      <w:r>
        <w:t xml:space="preserve">Dissertation: The Evolving Role of the Professional Banker in the Financial Ecosystem of Pakistan Karachi</w:t>
      </w:r>
    </w:p>
    <w:bookmarkStart w:id="20" w:name="abstract"/>
    <w:p>
      <w:pPr>
        <w:pStyle w:val="Heading2"/>
      </w:pPr>
      <w:r>
        <w:t xml:space="preserve">Abstract</w:t>
      </w:r>
    </w:p>
    <w:p>
      <w:pPr>
        <w:pStyle w:val="FirstParagraph"/>
      </w:pPr>
      <w:r>
        <w:t xml:space="preserve">This dissertation critically examines the multifaceted responsibilities, challenges, and strategic imperatives confronting contemporary bankers operating within the dynamic financial landscape of Karachi, Pakistan. As the economic nerve center of Pakistan, Karachi demands a sophisticated banking profession capable of navigating complex regulatory frameworks, fostering inclusive growth, and leveraging technological advancements. This study argues that the modern</w:t>
      </w:r>
      <w:r>
        <w:t xml:space="preserve"> </w:t>
      </w:r>
      <w:r>
        <w:rPr>
          <w:iCs/>
          <w:i/>
        </w:rPr>
        <w:t xml:space="preserve">Banker</w:t>
      </w:r>
      <w:r>
        <w:t xml:space="preserve"> </w:t>
      </w:r>
      <w:r>
        <w:t xml:space="preserve">in</w:t>
      </w:r>
      <w:r>
        <w:t xml:space="preserve"> </w:t>
      </w:r>
      <w:r>
        <w:rPr>
          <w:bCs/>
          <w:b/>
        </w:rPr>
        <w:t xml:space="preserve">Pakistan Karachi</w:t>
      </w:r>
      <w:r>
        <w:t xml:space="preserve"> </w:t>
      </w:r>
      <w:r>
        <w:t xml:space="preserve">must transcend traditional transactional roles to become a trusted advisor, risk manager, and catalyst for sustainable economic development within the nation's most populous city.</w:t>
      </w:r>
    </w:p>
    <w:bookmarkEnd w:id="20"/>
    <w:bookmarkStart w:id="21" w:name="X2c6c5a32e635b4b0f7c1722e19ee6be3b86397d"/>
    <w:p>
      <w:pPr>
        <w:pStyle w:val="Heading2"/>
      </w:pPr>
      <w:r>
        <w:t xml:space="preserve">1. Introduction: Karachi - The Financial Heartbeat of Pakistan</w:t>
      </w:r>
    </w:p>
    <w:p>
      <w:pPr>
        <w:pStyle w:val="FirstParagraph"/>
      </w:pPr>
      <w:r>
        <w:t xml:space="preserve">Karachi, serving as the principal commercial capital and financial hub of</w:t>
      </w:r>
      <w:r>
        <w:t xml:space="preserve"> </w:t>
      </w:r>
      <w:r>
        <w:rPr>
          <w:bCs/>
          <w:b/>
        </w:rPr>
        <w:t xml:space="preserve">Pakistan Karachi</w:t>
      </w:r>
      <w:r>
        <w:t xml:space="preserve">, is where over 65% of the nation's banking transactions are processed. The city hosts the headquarters of major domestic banks, foreign institutions operating in Pakistan, and key regulatory bodies like the State Bank of Pakistan (SBP) Regional Office. This concentration creates an unparalleled environment where the performance and ethical conduct of every</w:t>
      </w:r>
      <w:r>
        <w:t xml:space="preserve"> </w:t>
      </w:r>
      <w:r>
        <w:rPr>
          <w:iCs/>
          <w:i/>
        </w:rPr>
        <w:t xml:space="preserve">Banker</w:t>
      </w:r>
      <w:r>
        <w:t xml:space="preserve"> </w:t>
      </w:r>
      <w:r>
        <w:t xml:space="preserve">directly impacts not only their institution but also the broader economic stability and growth trajectory of</w:t>
      </w:r>
      <w:r>
        <w:t xml:space="preserve"> </w:t>
      </w:r>
      <w:r>
        <w:rPr>
          <w:bCs/>
          <w:b/>
        </w:rPr>
        <w:t xml:space="preserve">Pakistan Karachi</w:t>
      </w:r>
      <w:r>
        <w:t xml:space="preserve">. Understanding this unique context is paramount for any serious academic inquiry into banking in Pakistan.</w:t>
      </w:r>
    </w:p>
    <w:bookmarkEnd w:id="21"/>
    <w:bookmarkStart w:id="22" w:name="X263227c9462b750d9e6ec56ec8fdad1a968d44b"/>
    <w:p>
      <w:pPr>
        <w:pStyle w:val="Heading2"/>
      </w:pPr>
      <w:r>
        <w:t xml:space="preserve">2. The Modern Banker: Beyond Transactions to Strategic Partnership</w:t>
      </w:r>
    </w:p>
    <w:p>
      <w:pPr>
        <w:pStyle w:val="FirstParagraph"/>
      </w:pPr>
      <w:r>
        <w:t xml:space="preserve">The traditional image of a banker as solely a loan officer or teller has been profoundly transformed, especially in the competitive arena of</w:t>
      </w:r>
      <w:r>
        <w:t xml:space="preserve"> </w:t>
      </w:r>
      <w:r>
        <w:rPr>
          <w:bCs/>
          <w:b/>
        </w:rPr>
        <w:t xml:space="preserve">Pakistan Karachi</w:t>
      </w:r>
      <w:r>
        <w:t xml:space="preserve">. Today's successful banker must be a holistic financial navigator. This dissertation emphasizes that the modern</w:t>
      </w:r>
      <w:r>
        <w:t xml:space="preserve"> </w:t>
      </w:r>
      <w:r>
        <w:rPr>
          <w:iCs/>
          <w:i/>
        </w:rPr>
        <w:t xml:space="preserve">Banker</w:t>
      </w:r>
      <w:r>
        <w:t xml:space="preserve"> </w:t>
      </w:r>
      <w:r>
        <w:t xml:space="preserve">in Karachi is expected to:</w:t>
      </w:r>
    </w:p>
    <w:p>
      <w:pPr>
        <w:numPr>
          <w:ilvl w:val="0"/>
          <w:numId w:val="1001"/>
        </w:numPr>
        <w:pStyle w:val="Compact"/>
      </w:pPr>
      <w:r>
        <w:rPr>
          <w:bCs/>
          <w:b/>
        </w:rPr>
        <w:t xml:space="preserve">Understand Local Nuances:</w:t>
      </w:r>
      <w:r>
        <w:t xml:space="preserve"> </w:t>
      </w:r>
      <w:r>
        <w:t xml:space="preserve">Deeply comprehend the specific economic drivers, cultural sensitivities, and business practices of Karachi's diverse sectors (textiles, shipping, real estate, SMEs) – a critical differentiator from generic banking approaches.</w:t>
      </w:r>
    </w:p>
    <w:p>
      <w:pPr>
        <w:numPr>
          <w:ilvl w:val="0"/>
          <w:numId w:val="1001"/>
        </w:numPr>
        <w:pStyle w:val="Compact"/>
      </w:pPr>
      <w:r>
        <w:rPr>
          <w:bCs/>
          <w:b/>
        </w:rPr>
        <w:t xml:space="preserve">Master Risk Management:</w:t>
      </w:r>
      <w:r>
        <w:t xml:space="preserve"> </w:t>
      </w:r>
      <w:r>
        <w:t xml:space="preserve">Navigate complex risks inherent in the</w:t>
      </w:r>
      <w:r>
        <w:t xml:space="preserve"> </w:t>
      </w:r>
      <w:r>
        <w:rPr>
          <w:bCs/>
          <w:b/>
        </w:rPr>
        <w:t xml:space="preserve">Pakistan Karachi</w:t>
      </w:r>
      <w:r>
        <w:t xml:space="preserve"> </w:t>
      </w:r>
      <w:r>
        <w:t xml:space="preserve">market: high non-performing loans (NPLs), volatile commodity prices affecting key industries, and evolving cybersecurity threats demanding constant vigilance.</w:t>
      </w:r>
    </w:p>
    <w:p>
      <w:pPr>
        <w:numPr>
          <w:ilvl w:val="0"/>
          <w:numId w:val="1001"/>
        </w:numPr>
        <w:pStyle w:val="Compact"/>
      </w:pPr>
      <w:r>
        <w:rPr>
          <w:bCs/>
          <w:b/>
        </w:rPr>
        <w:t xml:space="preserve">Foster Relationship-Driven Banking:</w:t>
      </w:r>
      <w:r>
        <w:t xml:space="preserve"> </w:t>
      </w:r>
      <w:r>
        <w:t xml:space="preserve">Build long-term trust with clients – from individual salaried professionals to large corporate entities – recognizing that relationship depth is the cornerstone of sustainable banking in Karachi's interconnected business community.</w:t>
      </w:r>
    </w:p>
    <w:bookmarkEnd w:id="22"/>
    <w:bookmarkStart w:id="23" w:name="Xc1d7dd302bff14e0dfa74a65c4233fb4bc56ff8"/>
    <w:p>
      <w:pPr>
        <w:pStyle w:val="Heading2"/>
      </w:pPr>
      <w:r>
        <w:t xml:space="preserve">3. Critical Challenges Facing the Banker in Pakistan Karachi</w:t>
      </w:r>
    </w:p>
    <w:p>
      <w:pPr>
        <w:pStyle w:val="FirstParagraph"/>
      </w:pPr>
      <w:r>
        <w:t xml:space="preserve">The dissertation identifies several systemic challenges unique to operating as a</w:t>
      </w:r>
      <w:r>
        <w:t xml:space="preserve"> </w:t>
      </w:r>
      <w:r>
        <w:rPr>
          <w:iCs/>
          <w:i/>
        </w:rPr>
        <w:t xml:space="preserve">Banker</w:t>
      </w:r>
      <w:r>
        <w:t xml:space="preserve"> </w:t>
      </w:r>
      <w:r>
        <w:t xml:space="preserve">within the context of</w:t>
      </w:r>
      <w:r>
        <w:t xml:space="preserve"> </w:t>
      </w:r>
      <w:r>
        <w:rPr>
          <w:bCs/>
          <w:b/>
        </w:rPr>
        <w:t xml:space="preserve">Pakistan Karachi</w:t>
      </w:r>
      <w:r>
        <w:t xml:space="preserve">:</w:t>
      </w:r>
    </w:p>
    <w:p>
      <w:pPr>
        <w:numPr>
          <w:ilvl w:val="0"/>
          <w:numId w:val="1002"/>
        </w:numPr>
        <w:pStyle w:val="Compact"/>
      </w:pPr>
      <w:r>
        <w:rPr>
          <w:bCs/>
          <w:b/>
        </w:rPr>
        <w:t xml:space="preserve">Economic Volatility:</w:t>
      </w:r>
      <w:r>
        <w:t xml:space="preserve"> </w:t>
      </w:r>
      <w:r>
        <w:t xml:space="preserve">Karachi's economy, heavily reliant on trade and services, is acutely sensitive to national policy shifts (like import restrictions or tax changes) and global events (oil prices, pandemic impacts), requiring bankers to constantly adapt client strategies.</w:t>
      </w:r>
    </w:p>
    <w:p>
      <w:pPr>
        <w:numPr>
          <w:ilvl w:val="0"/>
          <w:numId w:val="1002"/>
        </w:numPr>
        <w:pStyle w:val="Compact"/>
      </w:pPr>
      <w:r>
        <w:rPr>
          <w:bCs/>
          <w:b/>
        </w:rPr>
        <w:t xml:space="preserve">Regulatory Complexity:</w:t>
      </w:r>
      <w:r>
        <w:t xml:space="preserve"> </w:t>
      </w:r>
      <w:r>
        <w:t xml:space="preserve">Navigating the intricate web of SBP regulations alongside Pakistan's evolving legal framework demands significant expertise. The pressure to comply while maintaining profitability is a constant tension for the Karachi-based banker.</w:t>
      </w:r>
    </w:p>
    <w:p>
      <w:pPr>
        <w:numPr>
          <w:ilvl w:val="0"/>
          <w:numId w:val="1002"/>
        </w:numPr>
        <w:pStyle w:val="Compact"/>
      </w:pPr>
      <w:r>
        <w:rPr>
          <w:bCs/>
          <w:b/>
        </w:rPr>
        <w:t xml:space="preserve">Digital Disruption &amp; Inclusion Gap:</w:t>
      </w:r>
      <w:r>
        <w:t xml:space="preserve"> </w:t>
      </w:r>
      <w:r>
        <w:t xml:space="preserve">While digital banking adoption is rising rapidly in Karachi, significant segments of the population (especially in informal settlements) remain unbanked or underbanked. The ethical and strategic imperative for the modern banker to bridge this gap within</w:t>
      </w:r>
      <w:r>
        <w:t xml:space="preserve"> </w:t>
      </w:r>
      <w:r>
        <w:rPr>
          <w:bCs/>
          <w:b/>
        </w:rPr>
        <w:t xml:space="preserve">Pakistan Karachi</w:t>
      </w:r>
      <w:r>
        <w:t xml:space="preserve"> </w:t>
      </w:r>
      <w:r>
        <w:t xml:space="preserve">presents both a challenge and an opportunity.</w:t>
      </w:r>
    </w:p>
    <w:p>
      <w:pPr>
        <w:numPr>
          <w:ilvl w:val="0"/>
          <w:numId w:val="1002"/>
        </w:numPr>
        <w:pStyle w:val="Compact"/>
      </w:pPr>
      <w:r>
        <w:rPr>
          <w:bCs/>
          <w:b/>
        </w:rPr>
        <w:t xml:space="preserve">Talent &amp; Ethical Pressures:</w:t>
      </w:r>
      <w:r>
        <w:t xml:space="preserve"> </w:t>
      </w:r>
      <w:r>
        <w:t xml:space="preserve">Attracting and retaining skilled, ethically grounded bankers in a competitive market like Karachi is difficult. The pressure to meet aggressive targets sometimes conflicts with the need for prudent risk assessment, testing the integrity of every</w:t>
      </w:r>
      <w:r>
        <w:t xml:space="preserve"> </w:t>
      </w:r>
      <w:r>
        <w:rPr>
          <w:iCs/>
          <w:i/>
        </w:rPr>
        <w:t xml:space="preserve">Banker</w:t>
      </w:r>
      <w:r>
        <w:t xml:space="preserve">.</w:t>
      </w:r>
    </w:p>
    <w:bookmarkEnd w:id="23"/>
    <w:bookmarkStart w:id="24" w:name="X910e1058a9a7574b405073d708fd49b95f667ad"/>
    <w:p>
      <w:pPr>
        <w:pStyle w:val="Heading2"/>
      </w:pPr>
      <w:r>
        <w:t xml:space="preserve">4. Opportunities for Transformational Banking in Pakistan Karachi</w:t>
      </w:r>
    </w:p>
    <w:p>
      <w:pPr>
        <w:pStyle w:val="FirstParagraph"/>
      </w:pPr>
      <w:r>
        <w:t xml:space="preserve">This dissertation posits that the challenges also present significant opportunities where the forward-thinking banker in Karachi can excel:</w:t>
      </w:r>
    </w:p>
    <w:p>
      <w:pPr>
        <w:numPr>
          <w:ilvl w:val="0"/>
          <w:numId w:val="1003"/>
        </w:numPr>
        <w:pStyle w:val="Compact"/>
      </w:pPr>
      <w:r>
        <w:rPr>
          <w:bCs/>
          <w:b/>
        </w:rPr>
        <w:t xml:space="preserve">Driving Digital Inclusion:</w:t>
      </w:r>
      <w:r>
        <w:t xml:space="preserve"> </w:t>
      </w:r>
      <w:r>
        <w:t xml:space="preserve">The banker can leverage mobile banking and agent networks to reach underserved communities across Karachi, creating new customer segments while contributing to national financial inclusion goals (e.g., SBP's National Financial Inclusion Strategy).</w:t>
      </w:r>
    </w:p>
    <w:p>
      <w:pPr>
        <w:numPr>
          <w:ilvl w:val="0"/>
          <w:numId w:val="1003"/>
        </w:numPr>
        <w:pStyle w:val="Compact"/>
      </w:pPr>
      <w:r>
        <w:rPr>
          <w:bCs/>
          <w:b/>
        </w:rPr>
        <w:t xml:space="preserve">Supporting SME Growth:</w:t>
      </w:r>
      <w:r>
        <w:t xml:space="preserve"> </w:t>
      </w:r>
      <w:r>
        <w:t xml:space="preserve">Karachi is home to a vast SME sector vital for employment. The banker can move beyond basic credit provision to offer tailored advisory services, digital tools, and market linkages, becoming an indispensable partner in the city's entrepreneurial ecosystem.</w:t>
      </w:r>
    </w:p>
    <w:p>
      <w:pPr>
        <w:numPr>
          <w:ilvl w:val="0"/>
          <w:numId w:val="1003"/>
        </w:numPr>
        <w:pStyle w:val="Compact"/>
      </w:pPr>
      <w:r>
        <w:rPr>
          <w:bCs/>
          <w:b/>
        </w:rPr>
        <w:t xml:space="preserve">Balancing Profit with Purpose:</w:t>
      </w:r>
      <w:r>
        <w:t xml:space="preserve"> </w:t>
      </w:r>
      <w:r>
        <w:t xml:space="preserve">Leading banks in</w:t>
      </w:r>
      <w:r>
        <w:t xml:space="preserve"> </w:t>
      </w:r>
      <w:r>
        <w:rPr>
          <w:bCs/>
          <w:b/>
        </w:rPr>
        <w:t xml:space="preserve">Pakistan Karachi</w:t>
      </w:r>
      <w:r>
        <w:t xml:space="preserve"> </w:t>
      </w:r>
      <w:r>
        <w:t xml:space="preserve">are increasingly integrating Environmental, Social, and Governance (ESG) principles. The progressive banker actively channels capital towards sustainable infrastructure and social projects within the city, enhancing reputation and long-term stability.</w:t>
      </w:r>
    </w:p>
    <w:p>
      <w:pPr>
        <w:numPr>
          <w:ilvl w:val="0"/>
          <w:numId w:val="1003"/>
        </w:numPr>
        <w:pStyle w:val="Compact"/>
      </w:pPr>
      <w:r>
        <w:rPr>
          <w:bCs/>
          <w:b/>
        </w:rPr>
        <w:t xml:space="preserve">Leveraging Data Analytics:</w:t>
      </w:r>
      <w:r>
        <w:t xml:space="preserve"> </w:t>
      </w:r>
      <w:r>
        <w:t xml:space="preserve">Utilizing vast transaction data generated in Karachi's bustling economy allows the banker to offer hyper-personalized financial solutions, predict market trends affecting clients, and enhance fraud detection systems – moving from reactive to proactive banking.</w:t>
      </w:r>
    </w:p>
    <w:bookmarkEnd w:id="24"/>
    <w:bookmarkStart w:id="25" w:name="X766e1e0160a25bb5d177e750db07124acd651f2"/>
    <w:p>
      <w:pPr>
        <w:pStyle w:val="Heading2"/>
      </w:pPr>
      <w:r>
        <w:t xml:space="preserve">5. Conclusion: The Imperative for a New Banker Paradigm</w:t>
      </w:r>
    </w:p>
    <w:p>
      <w:pPr>
        <w:pStyle w:val="FirstParagraph"/>
      </w:pPr>
      <w:r>
        <w:t xml:space="preserve">This dissertation conclusively argues that the role of the</w:t>
      </w:r>
      <w:r>
        <w:t xml:space="preserve"> </w:t>
      </w:r>
      <w:r>
        <w:rPr>
          <w:iCs/>
          <w:i/>
        </w:rPr>
        <w:t xml:space="preserve">Banker</w:t>
      </w:r>
      <w:r>
        <w:t xml:space="preserve"> </w:t>
      </w:r>
      <w:r>
        <w:t xml:space="preserve">in</w:t>
      </w:r>
      <w:r>
        <w:t xml:space="preserve"> </w:t>
      </w:r>
      <w:r>
        <w:rPr>
          <w:bCs/>
          <w:b/>
        </w:rPr>
        <w:t xml:space="preserve">Pakistan Karachi</w:t>
      </w:r>
      <w:r>
        <w:t xml:space="preserve"> </w:t>
      </w:r>
      <w:r>
        <w:t xml:space="preserve">is pivotal to the nation's economic future. Success requires moving decisively beyond transactional mechanics towards strategic partnership, ethical leadership, and innovative service delivery tailored specifically to Karachi's unique dynamism. The modern banker must be a bridge between complex financial systems and the diverse needs of Pakistan's most critical urban economy. Institutions that cultivate such bankers – equipped with deep local knowledge, robust risk acumen, technological fluency, and a commitment to inclusive growth – will not only thrive in</w:t>
      </w:r>
      <w:r>
        <w:t xml:space="preserve"> </w:t>
      </w:r>
      <w:r>
        <w:rPr>
          <w:bCs/>
          <w:b/>
        </w:rPr>
        <w:t xml:space="preserve">Pakistan Karachi</w:t>
      </w:r>
      <w:r>
        <w:t xml:space="preserve"> </w:t>
      </w:r>
      <w:r>
        <w:t xml:space="preserve">but also set the benchmark for banking excellence across the entire country. The future of finance in Pakistan Karachi is being written by the bankers who embrace this transformative vision today.</w:t>
      </w:r>
    </w:p>
    <w:bookmarkEnd w:id="25"/>
    <w:bookmarkStart w:id="26" w:name="references-illustrative"/>
    <w:p>
      <w:pPr>
        <w:pStyle w:val="Heading2"/>
      </w:pPr>
      <w:r>
        <w:t xml:space="preserve">6. References (Illustrative)</w:t>
      </w:r>
    </w:p>
    <w:p>
      <w:pPr>
        <w:pStyle w:val="FirstParagraph"/>
      </w:pPr>
      <w:r>
        <w:t xml:space="preserve">Sindh Banking Association (SBA). (2023). *Annual Report: Banking Sector Performance in Karachi*. SBA, Karachi.</w:t>
      </w:r>
      <w:r>
        <w:br/>
      </w:r>
      <w:r>
        <w:t xml:space="preserve">State Bank of Pakistan (SBP). (2024). *Financial Stability Report - Regional Analysis: Sindh*. SBP, Islamabad.</w:t>
      </w:r>
      <w:r>
        <w:br/>
      </w:r>
      <w:r>
        <w:t xml:space="preserve">Khan, A. R., &amp; Ahmed, F. (2022). Digital Transformation and Financial Inclusion in Urban Pakistan: The Case of Karachi. *Journal of Development Studies*, 58(4), 112-130.</w:t>
      </w:r>
      <w:r>
        <w:br/>
      </w:r>
      <w:r>
        <w:t xml:space="preserve">World Bank. (2023). *Pakistan Economic Update: Navigating Global Headwinds*. World Bank,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Banker's Role in Pakistan Karachi</dc:title>
  <dc:creator/>
  <cp:keywords/>
  <dcterms:created xsi:type="dcterms:W3CDTF">2025-12-09T13:31:04Z</dcterms:created>
  <dcterms:modified xsi:type="dcterms:W3CDTF">2025-12-09T13:31:04Z</dcterms:modified>
</cp:coreProperties>
</file>

<file path=docProps/custom.xml><?xml version="1.0" encoding="utf-8"?>
<Properties xmlns="http://schemas.openxmlformats.org/officeDocument/2006/custom-properties" xmlns:vt="http://schemas.openxmlformats.org/officeDocument/2006/docPropsVTypes"/>
</file>