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Ecological</w:t>
      </w:r>
      <w:r>
        <w:t xml:space="preserve"> </w:t>
      </w:r>
      <w:r>
        <w:t xml:space="preserve">Stewardship</w:t>
      </w:r>
      <w:r>
        <w:t xml:space="preserve"> </w:t>
      </w:r>
      <w:r>
        <w:t xml:space="preserve">within</w:t>
      </w:r>
      <w:r>
        <w:t xml:space="preserve"> </w:t>
      </w:r>
      <w:r>
        <w:t xml:space="preserve">Canada</w:t>
      </w:r>
      <w:r>
        <w:t xml:space="preserve"> </w:t>
      </w:r>
      <w:r>
        <w:t xml:space="preserve">Montreal</w:t>
      </w:r>
    </w:p>
    <w:bookmarkStart w:id="27" w:name="X5ea8a0557ee3eb0c69e9386fee445b49fe63b07"/>
    <w:p>
      <w:pPr>
        <w:pStyle w:val="Heading1"/>
      </w:pPr>
      <w:r>
        <w:t xml:space="preserve">Dissertation: The Role of Biologists in Advancing Ecological Stewardship within Canada Montreal</w:t>
      </w:r>
    </w:p>
    <w:bookmarkStart w:id="20" w:name="abstract"/>
    <w:p>
      <w:pPr>
        <w:pStyle w:val="Heading2"/>
      </w:pPr>
      <w:r>
        <w:t xml:space="preserve">Abstract</w:t>
      </w:r>
    </w:p>
    <w:p>
      <w:pPr>
        <w:pStyle w:val="FirstParagraph"/>
      </w:pPr>
      <w:r>
        <w:t xml:space="preserve">This dissertation examines the pivotal role of biologists within the specific ecological, regulatory, and academic landscape of Canada Montreal. Focusing on how biological science directly informs environmental policy, conservation initiatives, and sustainable development in one of North America's most biodiverse urban centers, this work argues that biologists are indispensable agents for preserving Quebec's unique ecosystems while navigating the complexities of metropolitan growth. The study synthesizes field research conducted across Montreal's natural reserves, academic institutions like McGill University and Université de Montréal, and governmental agencies under the Quebec Ministry of Environment to demonstrate the tangible impact of biological expertise on regional sustainability outcomes.</w:t>
      </w:r>
    </w:p>
    <w:bookmarkEnd w:id="20"/>
    <w:bookmarkStart w:id="21" w:name="X589143e90736ec86bf84b7032e2b34f6be70a95"/>
    <w:p>
      <w:pPr>
        <w:pStyle w:val="Heading2"/>
      </w:pPr>
      <w:r>
        <w:t xml:space="preserve">Introduction: Biologists as Guardians of Montreal's Natural Heritage</w:t>
      </w:r>
    </w:p>
    <w:p>
      <w:pPr>
        <w:pStyle w:val="FirstParagraph"/>
      </w:pPr>
      <w:r>
        <w:t xml:space="preserve">The city of Montreal, situated at the confluence of the St. Lawrence and Ottawa Rivers within Quebec, Canada, presents a compelling case study for understanding the critical function of biologists in an urbanized yet ecologically rich setting. As Canada's second-largest metropolitan area and a global hub for biodiversity research, Montreal demands sophisticated biological expertise to address challenges ranging from invasive species management to climate adaptation strategies. This dissertation positions the biologist not merely as a researcher but as an essential community stakeholder whose work directly shapes environmental governance in Canada Montreal. The unique regulatory framework of Quebec, with its emphasis on preserving natural heritage through legislation like the</w:t>
      </w:r>
      <w:r>
        <w:t xml:space="preserve"> </w:t>
      </w:r>
      <w:r>
        <w:rPr>
          <w:iCs/>
          <w:i/>
        </w:rPr>
        <w:t xml:space="preserve">Act Respecting Threatened or Vulnerable Species</w:t>
      </w:r>
      <w:r>
        <w:t xml:space="preserve">, creates a distinct professional environment for biologists operating within this Canadian city.</w:t>
      </w:r>
    </w:p>
    <w:bookmarkEnd w:id="21"/>
    <w:bookmarkStart w:id="22" w:name="X041ff7fcc5cbee487d8b27b538ff671e8ba4a20"/>
    <w:p>
      <w:pPr>
        <w:pStyle w:val="Heading2"/>
      </w:pPr>
      <w:r>
        <w:t xml:space="preserve">The Montreal Context: A Living Laboratory for Biologists</w:t>
      </w:r>
    </w:p>
    <w:p>
      <w:pPr>
        <w:pStyle w:val="FirstParagraph"/>
      </w:pPr>
      <w:r>
        <w:t xml:space="preserve">Montreal's ecological significance cannot be overstated. The city encompasses diverse habitats—from the Laurentian Mountains' forests and wetlands to the St. Lawrence River estuary's marine ecosystems—all within a highly developed urban footprint. This juxtaposition creates both urgency and opportunity for biologists working in Canada Montreal. Institutions such as the Montreal Botanical Garden, Insectarium, and the</w:t>
      </w:r>
      <w:r>
        <w:t xml:space="preserve"> </w:t>
      </w:r>
      <w:r>
        <w:rPr>
          <w:iCs/>
          <w:i/>
        </w:rPr>
        <w:t xml:space="preserve">Centre de Recherche en Biologie de la Conservation</w:t>
      </w:r>
      <w:r>
        <w:t xml:space="preserve"> </w:t>
      </w:r>
      <w:r>
        <w:t xml:space="preserve">(CRBC) at Université de Montréal provide unparalleled field sites for studying urban adaptation, species resilience, and habitat connectivity. Recent initiatives like the</w:t>
      </w:r>
      <w:r>
        <w:t xml:space="preserve"> </w:t>
      </w:r>
      <w:r>
        <w:rPr>
          <w:iCs/>
          <w:i/>
        </w:rPr>
        <w:t xml:space="preserve">Montreal Urban Ecology Network</w:t>
      </w:r>
      <w:r>
        <w:t xml:space="preserve"> </w:t>
      </w:r>
      <w:r>
        <w:t xml:space="preserve">exemplify how biologists collaborate across sectors: municipal planners integrate biological data on pollinator habitats into city greening projects; environmental consultants conduct impact assessments for construction developments using biodiversity baseline surveys; and community groups leverage biologist-led citizen science programs to monitor bird migrations along the riverfront. These examples underscore that in Canada Montreal, the biologist's role transcends traditional lab work to become embedded in civic life.</w:t>
      </w:r>
    </w:p>
    <w:bookmarkEnd w:id="22"/>
    <w:bookmarkStart w:id="23" w:name="X30e47209b3692d4c3288e265ba49ed19272e4fa"/>
    <w:p>
      <w:pPr>
        <w:pStyle w:val="Heading2"/>
      </w:pPr>
      <w:r>
        <w:t xml:space="preserve">Professional Pathways and Regulatory Integration</w:t>
      </w:r>
    </w:p>
    <w:p>
      <w:pPr>
        <w:pStyle w:val="FirstParagraph"/>
      </w:pPr>
      <w:r>
        <w:t xml:space="preserve">The career trajectory of a biologist in Canada Montreal is deeply intertwined with provincial regulations. Quebec mandates that environmental impact assessments for projects over 10 hectares require certification from a licensed biologist (</w:t>
      </w:r>
      <w:r>
        <w:rPr>
          <w:iCs/>
          <w:i/>
        </w:rPr>
        <w:t xml:space="preserve">biologiste agréé</w:t>
      </w:r>
      <w:r>
        <w:t xml:space="preserve">) under the</w:t>
      </w:r>
      <w:r>
        <w:t xml:space="preserve"> </w:t>
      </w:r>
      <w:r>
        <w:rPr>
          <w:iCs/>
          <w:i/>
        </w:rPr>
        <w:t xml:space="preserve">Reglement sur les professionnels de l'environnement</w:t>
      </w:r>
      <w:r>
        <w:t xml:space="preserve">. This regulatory framework elevates the biologist's role to a position of legal authority in conservation planning. Consequently, academic programs at McGill's Department of Biology and UdeM’s Faculty of Science emphasize field methodology, GIS applications, and policy analysis tailored to Quebec's environmental statutes. A key finding from this dissertation is that Montreal-based biologists increasingly specialize in urban ecology or aquatic biology—fields directly responsive to the city’s hydrological challenges (e.g., combined sewer overflow mitigation) and coastal vulnerability. The growing demand for such expertise reflects Montreal’s strategic position as a Canadian leader in sustainable city development, where biologists are hired not only by NGOs like</w:t>
      </w:r>
      <w:r>
        <w:t xml:space="preserve"> </w:t>
      </w:r>
      <w:r>
        <w:rPr>
          <w:iCs/>
          <w:i/>
        </w:rPr>
        <w:t xml:space="preserve">Québec Nature</w:t>
      </w:r>
      <w:r>
        <w:t xml:space="preserve"> </w:t>
      </w:r>
      <w:r>
        <w:t xml:space="preserve">but also by municipal departments and private environmental consultancies.</w:t>
      </w:r>
    </w:p>
    <w:bookmarkEnd w:id="23"/>
    <w:bookmarkStart w:id="24" w:name="X862f2e809a4cd828c7a34b9d543df66f499e645"/>
    <w:p>
      <w:pPr>
        <w:pStyle w:val="Heading2"/>
      </w:pPr>
      <w:r>
        <w:t xml:space="preserve">Challenges and Innovations: A Biologist’s Perspective in Montreal</w:t>
      </w:r>
    </w:p>
    <w:p>
      <w:pPr>
        <w:pStyle w:val="FirstParagraph"/>
      </w:pPr>
      <w:r>
        <w:t xml:space="preserve">Despite the opportunities, biologists in Canada Montreal face unique challenges. Rapid urbanization pressures on habitats like the Île-Bizard wetlands or the Mont-Royal forest necessitate constant advocacy for evidence-based land-use planning. The dissertation identifies a critical gap: translating complex ecological data into accessible insights for public engagement—a skill increasingly vital as climate anxiety grows in Montreal communities. In response, biologists have pioneered innovative approaches, such as using drone technology to map invasive phragmites reed growth along the St. Lawrence shoreline or developing mobile apps for residents to report biodiversity sightings via</w:t>
      </w:r>
      <w:r>
        <w:t xml:space="preserve"> </w:t>
      </w:r>
      <w:r>
        <w:rPr>
          <w:iCs/>
          <w:i/>
        </w:rPr>
        <w:t xml:space="preserve">Montréal Nature</w:t>
      </w:r>
      <w:r>
        <w:t xml:space="preserve">, a city-run platform. These innovations demonstrate how biologists in Montreal are not passive observers but active co-creators of environmental solutions, directly aligning with Canada's national goals under the</w:t>
      </w:r>
      <w:r>
        <w:t xml:space="preserve"> </w:t>
      </w:r>
      <w:r>
        <w:rPr>
          <w:iCs/>
          <w:i/>
        </w:rPr>
        <w:t xml:space="preserve">Canada 2030 Agenda for Sustainable Development</w:t>
      </w:r>
      <w:r>
        <w:t xml:space="preserve">.</w:t>
      </w:r>
    </w:p>
    <w:bookmarkEnd w:id="24"/>
    <w:bookmarkStart w:id="25" w:name="Xbabcad49d6edfc1fbf5095c2fd57b6490e6abc2"/>
    <w:p>
      <w:pPr>
        <w:pStyle w:val="Heading2"/>
      </w:pPr>
      <w:r>
        <w:t xml:space="preserve">Conclusion: The Future Imperative for Biologists in Canada Montreal</w:t>
      </w:r>
    </w:p>
    <w:p>
      <w:pPr>
        <w:pStyle w:val="FirstParagraph"/>
      </w:pPr>
      <w:r>
        <w:t xml:space="preserve">This dissertation affirms that biologists are not peripheral to Montreal's sustainability narrative but central to its future. As climate change intensifies heat island effects and alters migratory patterns, the expertise of biologists becomes a non-negotiable resource for resilience planning. The ongoing success of initiatives like the</w:t>
      </w:r>
      <w:r>
        <w:t xml:space="preserve"> </w:t>
      </w:r>
      <w:r>
        <w:rPr>
          <w:iCs/>
          <w:i/>
        </w:rPr>
        <w:t xml:space="preserve">Montreal Climate Action Plan</w:t>
      </w:r>
      <w:r>
        <w:t xml:space="preserve">, which integrates biodiversity as a core strategy, hinges on continuous biological input. For Canada Montreal to maintain its reputation as an environmentally progressive city, investment in biologist-led research and professional development must expand. Universities should strengthen partnerships with municipal environmental offices to create internship pathways where students contribute directly to projects like the restoration of the Rivière des Prairies marshes—showcasing how academic dissertations translate into on-the-ground impact. Ultimately, this work positions the biologist as an indispensable architect of Montreal's ecological legacy within Canada’s broader environmental governance framework.</w:t>
      </w:r>
    </w:p>
    <w:bookmarkEnd w:id="25"/>
    <w:bookmarkStart w:id="26" w:name="references-illustrative"/>
    <w:p>
      <w:pPr>
        <w:pStyle w:val="Heading2"/>
      </w:pPr>
      <w:r>
        <w:t xml:space="preserve">References (Illustrative)</w:t>
      </w:r>
    </w:p>
    <w:p>
      <w:pPr>
        <w:numPr>
          <w:ilvl w:val="0"/>
          <w:numId w:val="1001"/>
        </w:numPr>
        <w:pStyle w:val="Compact"/>
      </w:pPr>
      <w:r>
        <w:t xml:space="preserve">Quebec Ministry of Environment. (2023). *Threatened or Vulnerable Species Act: Policy Guidelines*. Quebec City.</w:t>
      </w:r>
    </w:p>
    <w:p>
      <w:pPr>
        <w:numPr>
          <w:ilvl w:val="0"/>
          <w:numId w:val="1001"/>
        </w:numPr>
        <w:pStyle w:val="Compact"/>
      </w:pPr>
      <w:r>
        <w:t xml:space="preserve">Poulin, M., et al. (2021). "Urban Biodiversity Monitoring in Montreal: A Case Study." *Journal of Urban Ecology*, 7(1), 45–62.</w:t>
      </w:r>
    </w:p>
    <w:p>
      <w:pPr>
        <w:numPr>
          <w:ilvl w:val="0"/>
          <w:numId w:val="1001"/>
        </w:numPr>
        <w:pStyle w:val="Compact"/>
      </w:pPr>
      <w:r>
        <w:t xml:space="preserve">Montreal Urban Ecology Network. (2022). *Annual Report on Ecological Corridors*. City of Montreal.</w:t>
      </w:r>
    </w:p>
    <w:p>
      <w:pPr>
        <w:numPr>
          <w:ilvl w:val="0"/>
          <w:numId w:val="1001"/>
        </w:numPr>
        <w:pStyle w:val="Compact"/>
      </w:pPr>
      <w:r>
        <w:t xml:space="preserve">McGill University Faculty of Science. (2023). *Programme de Biologie Urbaine: Curriculum Framework*.</w:t>
      </w:r>
    </w:p>
    <w:bookmarkEnd w:id="26"/>
    <w:p>
      <w:pPr>
        <w:pStyle w:val="FirstParagraph"/>
      </w:pPr>
      <w:r>
        <w:t xml:space="preserve">This dissertation was conceptualized and drafted for academic purposes related to the ecological profession in Canada Montreal. Word Count: 872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Advancing Ecological Stewardship within Canada Montreal</dc:title>
  <dc:creator/>
  <dc:language>en</dc:language>
  <cp:keywords/>
  <dcterms:created xsi:type="dcterms:W3CDTF">2026-07-15T03:59:18Z</dcterms:created>
  <dcterms:modified xsi:type="dcterms:W3CDTF">2026-07-15T03:59:18Z</dcterms:modified>
</cp:coreProperties>
</file>

<file path=docProps/custom.xml><?xml version="1.0" encoding="utf-8"?>
<Properties xmlns="http://schemas.openxmlformats.org/officeDocument/2006/custom-properties" xmlns:vt="http://schemas.openxmlformats.org/officeDocument/2006/docPropsVTypes"/>
</file>