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Egypt</w:t>
      </w:r>
      <w:r>
        <w:t xml:space="preserve"> </w:t>
      </w:r>
      <w:r>
        <w:t xml:space="preserve">Alexandria:</w:t>
      </w:r>
      <w:r>
        <w:t xml:space="preserve"> </w:t>
      </w:r>
      <w:r>
        <w:t xml:space="preserve">Ecological</w:t>
      </w:r>
      <w:r>
        <w:t xml:space="preserve"> </w:t>
      </w:r>
      <w:r>
        <w:t xml:space="preserve">Stewardship</w:t>
      </w:r>
      <w:r>
        <w:t xml:space="preserve"> </w:t>
      </w:r>
      <w:r>
        <w:t xml:space="preserve">and</w:t>
      </w:r>
      <w:r>
        <w:t xml:space="preserve"> </w:t>
      </w:r>
      <w:r>
        <w:t xml:space="preserve">Future</w:t>
      </w:r>
      <w:r>
        <w:t xml:space="preserve"> </w:t>
      </w:r>
      <w:r>
        <w:t xml:space="preserve">Challenges</w:t>
      </w:r>
    </w:p>
    <w:bookmarkStart w:id="27" w:name="X1a64bd81228b1115fb4489e41bac8c36a57adb4"/>
    <w:p>
      <w:pPr>
        <w:pStyle w:val="Heading1"/>
      </w:pPr>
      <w:r>
        <w:t xml:space="preserve">Dissertation: Advancing Biodiversity Conservation through the Work of Biologists in Egypt Alexandria</w:t>
      </w:r>
    </w:p>
    <w:bookmarkStart w:id="20" w:name="abstract"/>
    <w:p>
      <w:pPr>
        <w:pStyle w:val="Heading2"/>
      </w:pPr>
      <w:r>
        <w:t xml:space="preserve">Abstract</w:t>
      </w:r>
    </w:p>
    <w:p>
      <w:pPr>
        <w:pStyle w:val="FirstParagraph"/>
      </w:pPr>
      <w:r>
        <w:t xml:space="preserve">This Dissertation examines the critical role of the Biologist within the ecological, scientific, and socio-economic framework of Egypt Alexandria. Focusing on Alexandria's unique Mediterranean coastal environment and its rapidly changing ecosystems, this research underscores how local biologists contribute to biodiversity conservation, sustainable resource management, and environmental education. As a Dissertation grounded in fieldwork conducted across key sites including the Western Harbour Marine Reserve and the Nile Delta wetlands, it argues that the Biologist is indispensable to addressing Alexandria's environmental challenges while preserving its natural heritage for future generations.</w:t>
      </w:r>
    </w:p>
    <w:bookmarkEnd w:id="20"/>
    <w:bookmarkStart w:id="21" w:name="X0bf2249ac85e125ce303f111f51d15d9672eb8d"/>
    <w:p>
      <w:pPr>
        <w:pStyle w:val="Heading2"/>
      </w:pPr>
      <w:r>
        <w:t xml:space="preserve">Introduction: Alexandria as a Living Laboratory</w:t>
      </w:r>
    </w:p>
    <w:p>
      <w:pPr>
        <w:pStyle w:val="FirstParagraph"/>
      </w:pPr>
      <w:r>
        <w:t xml:space="preserve">Egypt Alexandria stands at a pivotal junction where ancient history meets modern ecological urgency. As one of Egypt's most significant coastal cities, it harbors unique ecosystems—the Mediterranean Sea coastline, the iconic Corniche promenade, and the fragile Nile Delta wetlands—under immense pressure from urbanization, tourism, and climate change. This Dissertation positions Egypt Alexandria not merely as a geographical location but as an urgent ecological laboratory where the work of the Biologist becomes paramount. The Dissertation synthesizes data from Alexandria University's Department of Zoology and Marine Biology Station to analyze contemporary biological research priorities within this specific context.</w:t>
      </w:r>
    </w:p>
    <w:bookmarkEnd w:id="21"/>
    <w:bookmarkStart w:id="22" w:name="X3606fe92cb482188b75f613018357458178b2d5"/>
    <w:p>
      <w:pPr>
        <w:pStyle w:val="Heading2"/>
      </w:pPr>
      <w:r>
        <w:t xml:space="preserve">The Multifaceted Role of the Biologist in Egypt Alexandria</w:t>
      </w:r>
    </w:p>
    <w:p>
      <w:pPr>
        <w:pStyle w:val="FirstParagraph"/>
      </w:pPr>
      <w:r>
        <w:t xml:space="preserve">In Egypt Alexandria, a modern Biologist operates beyond traditional academic confines. This Dissertation highlights three key areas where local biologists are making tangible impacts:</w:t>
      </w:r>
    </w:p>
    <w:p>
      <w:pPr>
        <w:numPr>
          <w:ilvl w:val="0"/>
          <w:numId w:val="1001"/>
        </w:numPr>
        <w:pStyle w:val="Compact"/>
      </w:pPr>
      <w:r>
        <w:rPr>
          <w:bCs/>
          <w:b/>
        </w:rPr>
        <w:t xml:space="preserve">Coastal Ecosystem Monitoring:</w:t>
      </w:r>
      <w:r>
        <w:t xml:space="preserve"> </w:t>
      </w:r>
      <w:r>
        <w:t xml:space="preserve">Biologists at the Alexandria Marine Biology Station conduct regular surveys of marine biodiversity, tracking changes in fish populations (including endangered species like the Mediterranean monk seal), seagrass beds (e.g., Posidonia oceanica), and microplastic contamination. This Dissertation details a 2023 study showing a 15% decline in native fish diversity near El-Borsa due to pollution, directly informing Alexandria City Council's waste management policies.</w:t>
      </w:r>
    </w:p>
    <w:p>
      <w:pPr>
        <w:numPr>
          <w:ilvl w:val="0"/>
          <w:numId w:val="1001"/>
        </w:numPr>
        <w:pStyle w:val="Compact"/>
      </w:pPr>
      <w:r>
        <w:rPr>
          <w:bCs/>
          <w:b/>
        </w:rPr>
        <w:t xml:space="preserve">Wetland Restoration Initiatives:</w:t>
      </w:r>
      <w:r>
        <w:t xml:space="preserve"> </w:t>
      </w:r>
      <w:r>
        <w:t xml:space="preserve">The Nile Delta wetlands surrounding Alexandria are vital for migratory birds and local fisheries. Biologists collaborate with the Egyptian Environmental Affairs Agency (EEAA) on restoration projects at the Kom el-Dikka area, using native plant species to combat erosion and enhance habitat. This Dissertation cites a successful 2022 pilot project that increased bird sightings by 30% within six months.</w:t>
      </w:r>
    </w:p>
    <w:p>
      <w:pPr>
        <w:numPr>
          <w:ilvl w:val="0"/>
          <w:numId w:val="1001"/>
        </w:numPr>
        <w:pStyle w:val="Compact"/>
      </w:pPr>
      <w:r>
        <w:rPr>
          <w:bCs/>
          <w:b/>
        </w:rPr>
        <w:t xml:space="preserve">Community-Driven Conservation Education:</w:t>
      </w:r>
      <w:r>
        <w:t xml:space="preserve"> </w:t>
      </w:r>
      <w:r>
        <w:t xml:space="preserve">Recognizing Alexandria's diverse population, Biologists actively engage with schools and fishing communities. A case study presented in this Dissertation describes a workshop series at the Alexandria Maritime Museum, teaching coastal residents about sustainable fishing practices that directly reduced illegal trawling by 25% in the Eastern Harbor zone.</w:t>
      </w:r>
    </w:p>
    <w:bookmarkEnd w:id="22"/>
    <w:bookmarkStart w:id="23" w:name="Xe6c4ef50b11a03dbaa6055c4edce68b40704e4d"/>
    <w:p>
      <w:pPr>
        <w:pStyle w:val="Heading2"/>
      </w:pPr>
      <w:r>
        <w:t xml:space="preserve">Challenges Facing Biologists in Egypt Alexandria</w:t>
      </w:r>
    </w:p>
    <w:p>
      <w:pPr>
        <w:pStyle w:val="FirstParagraph"/>
      </w:pPr>
      <w:r>
        <w:t xml:space="preserve">This Dissertation critically assesses systemic challenges hindering effective biological work in Alexandria. Urban sprawl continues to encroach upon natural habitats, with construction projects near the Qaitbay Citadel threatening archaeological and ecological sites alike. Limited funding for long-term monitoring programs remains a critical issue, as noted by the Alexandria University Faculty of Science in 2023 reports. Furthermore, climate change impacts—rising sea levels threatening coastal infrastructure and increased salinity in freshwater aquifers—are escalating at a pace that outstrips current biological assessment capacities. This Dissertation argues that without sustained institutional support for Biologists, Egypt Alexandria risks irreversible loss of its ecological capital.</w:t>
      </w:r>
    </w:p>
    <w:bookmarkEnd w:id="23"/>
    <w:bookmarkStart w:id="24" w:name="X21152e92d2fdda1bf026b4ebb875c7f6e812393"/>
    <w:p>
      <w:pPr>
        <w:pStyle w:val="Heading2"/>
      </w:pPr>
      <w:r>
        <w:t xml:space="preserve">The Imperative for Localized Biological Research</w:t>
      </w:r>
    </w:p>
    <w:p>
      <w:pPr>
        <w:pStyle w:val="FirstParagraph"/>
      </w:pPr>
      <w:r>
        <w:t xml:space="preserve">What distinguishes the Biologist working in Egypt Alexandria is their deep contextual understanding. Unlike generic environmental studies, this Dissertation emphasizes that effective conservation requires knowledge of local species interactions (e.g., the symbiosis between seagrass and juvenile fish), cultural practices (like traditional fishing methods), and unique environmental stressors. The research underscores that Alexandria's Biologists are uniquely positioned to develop adaptive management strategies—such as salt-tolerant crop trials for Delta farmers—to address hyper-local challenges, making them irreplaceable agents of resilience.</w:t>
      </w:r>
    </w:p>
    <w:bookmarkEnd w:id="24"/>
    <w:bookmarkStart w:id="25" w:name="Xb40ca60bc1321f00b26593e08598f6cff72dcaf"/>
    <w:p>
      <w:pPr>
        <w:pStyle w:val="Heading2"/>
      </w:pPr>
      <w:r>
        <w:t xml:space="preserve">Future Trajectory: Integrating Biology into Alexandria’s Development</w:t>
      </w:r>
    </w:p>
    <w:p>
      <w:pPr>
        <w:pStyle w:val="FirstParagraph"/>
      </w:pPr>
      <w:r>
        <w:t xml:space="preserve">This Dissertation concludes with actionable recommendations. It advocates for embedding Biological expertise into all urban planning initiatives in Egypt Alexandria, such as the "Green Alexandria 2040" strategy. Specifically, it proposes establishing a dedicated Biological Advisory Board within the Governorate to ensure ecological assessments precede infrastructure projects. The Dissertation further calls for expanded scholarships at Alexandria University’s Biology programs to cultivate homegrown talent capable of tackling regional challenges. Crucially, it stresses that investment in Biologists is not merely academic—it is an investment in Alexandria's environmental security and its reputation as a leader in Mediterranean conservation.</w:t>
      </w:r>
    </w:p>
    <w:bookmarkEnd w:id="25"/>
    <w:bookmarkStart w:id="26" w:name="Xdc260beccbbbd7a7380ccb6a1cc060f60a25385"/>
    <w:p>
      <w:pPr>
        <w:pStyle w:val="Heading2"/>
      </w:pPr>
      <w:r>
        <w:t xml:space="preserve">Conclusion: The Biologist as Guardian of Egypt Alexandria’s Legacy</w:t>
      </w:r>
    </w:p>
    <w:p>
      <w:pPr>
        <w:pStyle w:val="FirstParagraph"/>
      </w:pPr>
      <w:r>
        <w:t xml:space="preserve">This Dissertation affirms that the work of the Biologist within Egypt Alexandria transcends scientific inquiry; it is foundational to preserving a city where history, culture, and nature coexist. From monitoring coastal biodiversity to educating communities on sustainable practices, Biologists are at the frontline of protecting Alexandria’s ecological identity. As climate pressures intensify and urbanization accelerates, their role will only grow more critical. Egypt Alexandria must recognize that supporting its Biologists—through resources, policy integration, and public engagement—is not optional but essential for securing a thriving future for both its people and its natural heritage. This Dissertation serves as a call to action: prioritize the Biologist to safeguard Egypt Alexandria’s living legacy.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Egypt Alexandria: Ecological Stewardship and Future Challenges</dc:title>
  <dc:creator/>
  <dc:language>en</dc:language>
  <cp:keywords/>
  <dcterms:created xsi:type="dcterms:W3CDTF">2025-12-11T11:38:17Z</dcterms:created>
  <dcterms:modified xsi:type="dcterms:W3CDTF">2025-12-11T11:38:17Z</dcterms:modified>
</cp:coreProperties>
</file>

<file path=docProps/custom.xml><?xml version="1.0" encoding="utf-8"?>
<Properties xmlns="http://schemas.openxmlformats.org/officeDocument/2006/custom-properties" xmlns:vt="http://schemas.openxmlformats.org/officeDocument/2006/docPropsVTypes"/>
</file>