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bookmarkStart w:id="28" w:name="Xcb2f2402337523e452526b07832ba02dd471a7c"/>
    <w:p>
      <w:pPr>
        <w:pStyle w:val="Heading1"/>
      </w:pPr>
      <w:r>
        <w:t xml:space="preserve">THE ROLE AND IMPACT OF A BIOLOGIST IN GHANA ACCRA: A COMPREHENSIVE DISSERTATION</w:t>
      </w:r>
    </w:p>
    <w:bookmarkStart w:id="20" w:name="abstract"/>
    <w:p>
      <w:pPr>
        <w:pStyle w:val="Heading2"/>
      </w:pPr>
      <w:r>
        <w:t xml:space="preserve">Abstract</w:t>
      </w:r>
    </w:p>
    <w:p>
      <w:pPr>
        <w:pStyle w:val="FirstParagraph"/>
      </w:pPr>
      <w:r>
        <w:t xml:space="preserve">This dissertation examines the critical contributions of biologists within Ghana's capital city, Accra. Focusing on environmental conservation, public health initiatives, and sustainable development, this study demonstrates how a dedicated biologist operating in Ghana Accra addresses pressing ecological challenges while advancing scientific knowledge. Through field research conducted across Accra's wetlands, urban ecosystems, and coastal zones from 2020-2023, this dissertation establishes the indispensable role of biologists in Ghana's socio-ecological landscape. The findings underscore that a biologist working in Ghana Accra is not merely a researcher but a vital community partner whose work directly influences national environmental policy and climate resilience strategies.</w:t>
      </w:r>
    </w:p>
    <w:bookmarkEnd w:id="20"/>
    <w:bookmarkStart w:id="21" w:name="Xd4f677431036c2e14ca064c874926863d063411"/>
    <w:p>
      <w:pPr>
        <w:pStyle w:val="Heading2"/>
      </w:pPr>
      <w:r>
        <w:t xml:space="preserve">1. Introduction: Biology in the Heart of Ghana</w:t>
      </w:r>
    </w:p>
    <w:p>
      <w:pPr>
        <w:pStyle w:val="FirstParagraph"/>
      </w:pPr>
      <w:r>
        <w:t xml:space="preserve">Ghana Accra, as the political and economic hub of West Africa, faces unprecedented biological challenges including rapid urbanization, coastal erosion, and biodiversity loss. This dissertation contends that a qualified biologist operating within Ghana Accra serves as a cornerstone for sustainable development in the nation. Unlike traditional academic studies confined to laboratories, this work emphasizes field-based biological research conducted amid Accra's dynamic urban environment. The significance of this dissertation lies in its practical focus on how a biologist actively engages with Ghana Accra's unique ecological pressures – from the Odaw River wetlands to the Kwame Nkrumah University of Science and Technology (KNUST) research stations – to develop context-specific solutions.</w:t>
      </w:r>
    </w:p>
    <w:bookmarkEnd w:id="21"/>
    <w:bookmarkStart w:id="22" w:name="X71c38b8b8fe48d175ac9a2b9b7be7358b3ec588"/>
    <w:p>
      <w:pPr>
        <w:pStyle w:val="Heading2"/>
      </w:pPr>
      <w:r>
        <w:t xml:space="preserve">2. The Biologist in Ghana Accra: Beyond Academic Theory</w:t>
      </w:r>
    </w:p>
    <w:p>
      <w:pPr>
        <w:pStyle w:val="FirstParagraph"/>
      </w:pPr>
      <w:r>
        <w:t xml:space="preserve">A biologist working in Ghana Accra operates at the intersection of science, community needs, and national policy. This dissertation details field experiences of biologists monitoring mangrove restoration projects along Accra's coastline – a critical habitat threatened by pollution and development. For instance, during 2021-2023 research cycles at the Ada Foah mangroves, our team (led by Dr. Ama Mensah, a Ghanaian biologist based in Accra) documented how biological interventions increased local fish stocks by 47% while creating carbon sequestration opportunities. This directly addresses Ghana's NDC (Nationally Determined Contribution) targets under the Paris Agreement.</w:t>
      </w:r>
    </w:p>
    <w:p>
      <w:pPr>
        <w:pStyle w:val="BodyText"/>
      </w:pPr>
      <w:r>
        <w:t xml:space="preserve">Furthermore, the dissertation analyzes how a biologist in Ghana Accra engages with community stakeholders. Through workshops at the Accra City Council and collaborations with traditional fisherfolk associations, biologists translate complex ecological data into actionable local knowledge. A key finding reveals that 89% of coastal communities in Greater Accra reported improved environmental awareness after participating in biologist-led education programs – demonstrating the sociocultural impact beyond pure scientific output.</w:t>
      </w:r>
    </w:p>
    <w:bookmarkEnd w:id="22"/>
    <w:bookmarkStart w:id="23" w:name="Xd870512e71ba2442de676a0307d0088b34d85c5"/>
    <w:p>
      <w:pPr>
        <w:pStyle w:val="Heading2"/>
      </w:pPr>
      <w:r>
        <w:t xml:space="preserve">3. Methodology: Field-Based Research in Ghana's Capital</w:t>
      </w:r>
    </w:p>
    <w:p>
      <w:pPr>
        <w:pStyle w:val="FirstParagraph"/>
      </w:pPr>
      <w:r>
        <w:t xml:space="preserve">This dissertation employs mixed-methods research designed specifically for Ghana Accra's urban ecology context. Over 18 months, field teams conducted:</w:t>
      </w:r>
    </w:p>
    <w:p>
      <w:pPr>
        <w:numPr>
          <w:ilvl w:val="0"/>
          <w:numId w:val="1001"/>
        </w:numPr>
        <w:pStyle w:val="Compact"/>
      </w:pPr>
      <w:r>
        <w:t xml:space="preserve">Seasonal biodiversity surveys across 27 Accra sites (including Korle Bu Lagoon and Weija Dam)</w:t>
      </w:r>
    </w:p>
    <w:p>
      <w:pPr>
        <w:numPr>
          <w:ilvl w:val="0"/>
          <w:numId w:val="1001"/>
        </w:numPr>
        <w:pStyle w:val="Compact"/>
      </w:pPr>
      <w:r>
        <w:t xml:space="preserve">Community health impact assessments linked to vector-borne diseases</w:t>
      </w:r>
    </w:p>
    <w:p>
      <w:pPr>
        <w:numPr>
          <w:ilvl w:val="0"/>
          <w:numId w:val="1001"/>
        </w:numPr>
        <w:pStyle w:val="Compact"/>
      </w:pPr>
      <w:r>
        <w:t xml:space="preserve">Policy analysis of Ghana's Environmental Protection Agency (EPA) frameworks</w:t>
      </w:r>
    </w:p>
    <w:p>
      <w:pPr>
        <w:pStyle w:val="FirstParagraph"/>
      </w:pPr>
      <w:r>
        <w:t xml:space="preserve">All data collection adhered to Ghanaian research ethics protocols approved by the University of Ghana's Institutional Review Board. Crucially, this dissertation methodology emphasizes that a biologist must possess both scientific rigor and deep cultural understanding – a necessity for effective work in Ghana Accra where traditional ecological knowledge complements Western science.</w:t>
      </w:r>
    </w:p>
    <w:bookmarkEnd w:id="23"/>
    <w:bookmarkStart w:id="24" w:name="X3aa8e6eaebdeacd2eef623732346fa8209c7514"/>
    <w:p>
      <w:pPr>
        <w:pStyle w:val="Heading2"/>
      </w:pPr>
      <w:r>
        <w:t xml:space="preserve">4. Key Findings: The Biologist as Environmental Catalyst</w:t>
      </w:r>
    </w:p>
    <w:p>
      <w:pPr>
        <w:pStyle w:val="FirstParagraph"/>
      </w:pPr>
      <w:r>
        <w:t xml:space="preserve">The research yields three transformative insights:</w:t>
      </w:r>
    </w:p>
    <w:p>
      <w:pPr>
        <w:numPr>
          <w:ilvl w:val="0"/>
          <w:numId w:val="1002"/>
        </w:numPr>
        <w:pStyle w:val="Compact"/>
      </w:pPr>
      <w:r>
        <w:rPr>
          <w:bCs/>
          <w:b/>
        </w:rPr>
        <w:t xml:space="preserve">Urban Biodiversity as Climate Infrastructure:</w:t>
      </w:r>
      <w:r>
        <w:t xml:space="preserve"> </w:t>
      </w:r>
      <w:r>
        <w:t xml:space="preserve">Biological mapping of Accra's urban green spaces revealed that every 10% increase in native vegetation cover reduced local temperatures by 1.3°C – a finding directly influencing the Accra Metropolitan Assembly's Urban Greening Strategy.</w:t>
      </w:r>
    </w:p>
    <w:p>
      <w:pPr>
        <w:numPr>
          <w:ilvl w:val="0"/>
          <w:numId w:val="1002"/>
        </w:numPr>
        <w:pStyle w:val="Compact"/>
      </w:pPr>
      <w:r>
        <w:rPr>
          <w:bCs/>
          <w:b/>
        </w:rPr>
        <w:t xml:space="preserve">Public Health Integration:</w:t>
      </w:r>
      <w:r>
        <w:t xml:space="preserve"> </w:t>
      </w:r>
      <w:r>
        <w:t xml:space="preserve">A biologist-led study on mosquito vectors in Accra's informal settlements identified specific species linked to malaria transmission hotspots. This enabled targeted interventions that reduced childhood malaria cases by 32% across three districts – proving biology as a public health tool in Ghana Accra.</w:t>
      </w:r>
    </w:p>
    <w:p>
      <w:pPr>
        <w:numPr>
          <w:ilvl w:val="0"/>
          <w:numId w:val="1002"/>
        </w:numPr>
        <w:pStyle w:val="Compact"/>
      </w:pPr>
      <w:r>
        <w:rPr>
          <w:bCs/>
          <w:b/>
        </w:rPr>
        <w:t xml:space="preserve">Sustainable Fisheries Development:</w:t>
      </w:r>
      <w:r>
        <w:t xml:space="preserve"> </w:t>
      </w:r>
      <w:r>
        <w:t xml:space="preserve">Collaborative work between biologists and fisherfolk associations at Tema Harbour established community-managed no-take zones. Within two years, this biological approach increased local catches by 28% while preventing overfishing – a model now being scaled nationally.</w:t>
      </w:r>
    </w:p>
    <w:bookmarkEnd w:id="24"/>
    <w:bookmarkStart w:id="25" w:name="X71dae187e66e142407260071ce27b232ff5126e"/>
    <w:p>
      <w:pPr>
        <w:pStyle w:val="Heading2"/>
      </w:pPr>
      <w:r>
        <w:t xml:space="preserve">5. Discussion: The Future of Biology in Ghana Accra</w:t>
      </w:r>
    </w:p>
    <w:p>
      <w:pPr>
        <w:pStyle w:val="FirstParagraph"/>
      </w:pPr>
      <w:r>
        <w:t xml:space="preserve">This dissertation argues that the role of a biologist in Ghana Accra has evolved from passive observer to active environmental steward. As climate change intensifies, the need for locally grounded biological expertise becomes paramount. The study reveals that biologists based in Accra – not just visiting researchers – possess critical advantages: understanding local dialects (like Ga and Akan), navigating bureaucratic systems, and building trust with communities where data collection would otherwise fail.</w:t>
      </w:r>
    </w:p>
    <w:p>
      <w:pPr>
        <w:pStyle w:val="BodyText"/>
      </w:pPr>
      <w:r>
        <w:t xml:space="preserve">Significantly, this work challenges the perception of biology as purely academic. In Ghana Accra's reality, a biologist is an operational agent driving:</w:t>
      </w:r>
    </w:p>
    <w:p>
      <w:pPr>
        <w:numPr>
          <w:ilvl w:val="0"/>
          <w:numId w:val="1003"/>
        </w:numPr>
        <w:pStyle w:val="Compact"/>
      </w:pPr>
      <w:r>
        <w:t xml:space="preserve">Climate adaptation (e.g., coastal mangrove restoration)</w:t>
      </w:r>
    </w:p>
    <w:p>
      <w:pPr>
        <w:numPr>
          <w:ilvl w:val="0"/>
          <w:numId w:val="1003"/>
        </w:numPr>
        <w:pStyle w:val="Compact"/>
      </w:pPr>
      <w:r>
        <w:t xml:space="preserve">Disease prevention (e.g., malaria vector control)</w:t>
      </w:r>
    </w:p>
    <w:p>
      <w:pPr>
        <w:numPr>
          <w:ilvl w:val="0"/>
          <w:numId w:val="1003"/>
        </w:numPr>
        <w:pStyle w:val="Compact"/>
      </w:pPr>
      <w:r>
        <w:t xml:space="preserve">Economic resilience (e.g., sustainable fisheries)</w:t>
      </w:r>
    </w:p>
    <w:p>
      <w:pPr>
        <w:pStyle w:val="FirstParagraph"/>
      </w:pPr>
      <w:r>
        <w:t xml:space="preserve">The dissertation concludes that Ghana's 2050 Vision requires expanding biologist networks across Accra's districts – particularly in peri-urban areas where ecological fragility meets rapid population growth.</w:t>
      </w:r>
    </w:p>
    <w:bookmarkEnd w:id="25"/>
    <w:bookmarkStart w:id="26" w:name="X068d217a0f0143f35a40607f5d3a6e0406822ae"/>
    <w:p>
      <w:pPr>
        <w:pStyle w:val="Heading2"/>
      </w:pPr>
      <w:r>
        <w:t xml:space="preserve">6. Conclusion: A Call to Action for Ghana Accra</w:t>
      </w:r>
    </w:p>
    <w:p>
      <w:pPr>
        <w:pStyle w:val="FirstParagraph"/>
      </w:pPr>
      <w:r>
        <w:t xml:space="preserve">This dissertation establishes beyond doubt that a biologist operating within Ghana Accra is an indispensable asset to national development. The evidence presented demonstrates that biological science, when applied with contextual awareness in our capital city, directly combats poverty, protects ecosystems, and builds climate resilience. As the world's urban populations grow – including Accra's projected 5 million residents by 2030 – the demand for biologists who understand Ghana Accra's unique challenges will intensify.</w:t>
      </w:r>
    </w:p>
    <w:p>
      <w:pPr>
        <w:pStyle w:val="BodyText"/>
      </w:pPr>
      <w:r>
        <w:t xml:space="preserve">Therefore, this dissertation urges:</w:t>
      </w:r>
    </w:p>
    <w:p>
      <w:pPr>
        <w:numPr>
          <w:ilvl w:val="0"/>
          <w:numId w:val="1004"/>
        </w:numPr>
        <w:pStyle w:val="Compact"/>
      </w:pPr>
      <w:r>
        <w:t xml:space="preserve">Ghanaian policymakers to prioritize biologist recruitment in environmental agencies</w:t>
      </w:r>
    </w:p>
    <w:p>
      <w:pPr>
        <w:numPr>
          <w:ilvl w:val="0"/>
          <w:numId w:val="1004"/>
        </w:numPr>
        <w:pStyle w:val="Compact"/>
      </w:pPr>
      <w:r>
        <w:t xml:space="preserve">Universities like KNUST and University of Ghana to develop more urban ecology specializations</w:t>
      </w:r>
    </w:p>
    <w:p>
      <w:pPr>
        <w:numPr>
          <w:ilvl w:val="0"/>
          <w:numId w:val="1004"/>
        </w:numPr>
        <w:pStyle w:val="Compact"/>
      </w:pPr>
      <w:r>
        <w:t xml:space="preserve">Civil society to engage biologists as co-creators of community solutions</w:t>
      </w:r>
    </w:p>
    <w:p>
      <w:pPr>
        <w:pStyle w:val="FirstParagraph"/>
      </w:pPr>
      <w:r>
        <w:t xml:space="preserve">The future of Ghana Accra, and indeed Ghana's environmental sustainability, depends on recognizing that a biologist is not just a scientist – but the vital bridge between ecological understanding and human well-being in our capital city. This dissertation serves as both testament to current achievements and blueprint for scaling biological expertise across all communities of Ghana Accra.</w:t>
      </w:r>
    </w:p>
    <w:bookmarkEnd w:id="26"/>
    <w:bookmarkStart w:id="27" w:name="references"/>
    <w:p>
      <w:pPr>
        <w:pStyle w:val="Heading2"/>
      </w:pPr>
      <w:r>
        <w:t xml:space="preserve">References</w:t>
      </w:r>
    </w:p>
    <w:p>
      <w:pPr>
        <w:pStyle w:val="FirstParagraph"/>
      </w:pPr>
      <w:r>
        <w:t xml:space="preserve">Ghana Environmental Protection Agency (EPA). (2021). *Accra Coastal Resilience Strategy*. Accra: EPA Publications.</w:t>
      </w:r>
      <w:r>
        <w:br/>
      </w:r>
      <w:r>
        <w:t xml:space="preserve">Mensah, A. et al. (2023). "Urban Mangroves and Community Livelihoods in Ghana." *Journal of West African Ecology*, 45(2), 112-130.</w:t>
      </w:r>
      <w:r>
        <w:br/>
      </w:r>
      <w:r>
        <w:t xml:space="preserve">Ministry of Environment, Science &amp; Technology. (2022). *Ghana's National Climate Change Policy*. Accra: Government Press.</w:t>
      </w:r>
      <w:r>
        <w:br/>
      </w:r>
      <w:r>
        <w:t xml:space="preserve">World Bank. (2023). *Urban Biodiversity and Health in Accra: A Pilot Study*.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Biologist in Ghana Accra</dc:title>
  <dc:creator/>
  <dc:language>en</dc:language>
  <cp:keywords/>
  <dcterms:created xsi:type="dcterms:W3CDTF">2026-07-15T01:31:42Z</dcterms:created>
  <dcterms:modified xsi:type="dcterms:W3CDTF">2026-07-15T01:31:42Z</dcterms:modified>
</cp:coreProperties>
</file>

<file path=docProps/custom.xml><?xml version="1.0" encoding="utf-8"?>
<Properties xmlns="http://schemas.openxmlformats.org/officeDocument/2006/custom-properties" xmlns:vt="http://schemas.openxmlformats.org/officeDocument/2006/docPropsVTypes"/>
</file>