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Urban</w:t>
      </w:r>
      <w:r>
        <w:t xml:space="preserve"> </w:t>
      </w:r>
      <w:r>
        <w:t xml:space="preserve">Ecology</w:t>
      </w:r>
      <w:r>
        <w:t xml:space="preserve"> </w:t>
      </w:r>
      <w:r>
        <w:t xml:space="preserve">and</w:t>
      </w:r>
      <w:r>
        <w:t xml:space="preserve"> </w:t>
      </w:r>
      <w:r>
        <w:t xml:space="preserve">Biodiversity</w:t>
      </w:r>
      <w:r>
        <w:t xml:space="preserve"> </w:t>
      </w:r>
      <w:r>
        <w:t xml:space="preserve">Conservation</w:t>
      </w:r>
      <w:r>
        <w:t xml:space="preserve"> </w:t>
      </w:r>
      <w:r>
        <w:t xml:space="preserve">in</w:t>
      </w:r>
      <w:r>
        <w:t xml:space="preserve"> </w:t>
      </w:r>
      <w:r>
        <w:t xml:space="preserve">Netherlands</w:t>
      </w:r>
      <w:r>
        <w:t xml:space="preserve"> </w:t>
      </w:r>
      <w:r>
        <w:t xml:space="preserve">Amsterdam</w:t>
      </w:r>
    </w:p>
    <w:bookmarkStart w:id="27" w:name="X58c257a3bd6d50a5aad2a1c84b8237eb0c21d49"/>
    <w:p>
      <w:pPr>
        <w:pStyle w:val="Heading1"/>
      </w:pPr>
      <w:r>
        <w:t xml:space="preserve">Urban Ecology and Biodiversity Conservation: A Dissertation on the Role of the Modern Biologist in Netherlands Amsterdam</w:t>
      </w:r>
    </w:p>
    <w:p>
      <w:pPr>
        <w:pStyle w:val="FirstParagraph"/>
      </w:pPr>
      <w:r>
        <w:rPr>
          <w:bCs/>
          <w:b/>
        </w:rPr>
        <w:t xml:space="preserve">Author:</w:t>
      </w:r>
      <w:r>
        <w:t xml:space="preserve"> </w:t>
      </w:r>
      <w:r>
        <w:t xml:space="preserve">Dr. Elara Veldman, MSc Biology (University of Amsterdam)</w:t>
      </w:r>
      <w:r>
        <w:br/>
      </w:r>
      <w:r>
        <w:rPr>
          <w:bCs/>
          <w:b/>
        </w:rPr>
        <w:t xml:space="preserve">Submission Date:</w:t>
      </w:r>
      <w:r>
        <w:t xml:space="preserve"> </w:t>
      </w:r>
      <w:r>
        <w:t xml:space="preserve">October 26, 2023</w:t>
      </w:r>
      <w:r>
        <w:br/>
      </w:r>
      <w:r>
        <w:rPr>
          <w:bCs/>
          <w:b/>
        </w:rPr>
        <w:t xml:space="preserve">Institution:</w:t>
      </w:r>
      <w:r>
        <w:t xml:space="preserve"> </w:t>
      </w:r>
      <w:r>
        <w:t xml:space="preserve">Institute for Biodiversity and Ecosystem Dynamics (IBED), University of Amsterdam</w:t>
      </w:r>
    </w:p>
    <w:bookmarkStart w:id="20" w:name="abstract"/>
    <w:p>
      <w:pPr>
        <w:pStyle w:val="Heading2"/>
      </w:pPr>
      <w:r>
        <w:t xml:space="preserve">Abstract</w:t>
      </w:r>
    </w:p>
    <w:p>
      <w:pPr>
        <w:pStyle w:val="FirstParagraph"/>
      </w:pPr>
      <w:r>
        <w:t xml:space="preserve">This Dissertation investigates the critical role of the contemporary Biologist within the unique urban ecosystem of Netherlands Amsterdam. As one of Europe's most densely populated cities with a rich historical landscape, Amsterdam faces complex challenges in balancing urban development with biodiversity conservation. This research examines how Biologists, working at the intersection of science, policy, and community engagement in Netherlands Amsterdam, are developing innovative strategies to protect native species and restore ecological networks within the city limits. Utilizing mixed-methods including field surveys across key Amsterdam green spaces (such as the Oostelijk Havengebied and Amsterdamse Bos), GIS mapping of habitat connectivity, and stakeholder analysis with local Water Boards, municipal authorities, and NGOs like Natuurmonumenten, this Dissertation demonstrates that successful conservation in a city like Netherlands Amsterdam demands a multifaceted approach. The findings underscore that the modern Biologist in Netherlands Amsterdam is not merely a researcher but an essential catalyst for sustainable urban planning. This Dissertation concludes that integrating Biological expertise into the core of municipal decision-making processes is paramount for achieving the Netherlands' national goals under its Delta Programme and National Biodiversity Strategy, particularly within the vibrant context of Amsterdam.</w:t>
      </w:r>
    </w:p>
    <w:bookmarkEnd w:id="20"/>
    <w:bookmarkStart w:id="21" w:name="X145d39edeeb2c2935741e4d7dda111eab1974f9"/>
    <w:p>
      <w:pPr>
        <w:pStyle w:val="Heading2"/>
      </w:pPr>
      <w:r>
        <w:t xml:space="preserve">1. Introduction: The Urban Biologist in Netherlands Amsterdam</w:t>
      </w:r>
    </w:p>
    <w:p>
      <w:pPr>
        <w:pStyle w:val="FirstParagraph"/>
      </w:pPr>
      <w:r>
        <w:t xml:space="preserve">Netherlands Amsterdam stands as a global exemplar of urban innovation, yet its dense urban fabric presents unparalleled pressures on natural systems. The city's unique history – built upon water, canals, and reclaimed land – has created a mosaic of habitats that support surprising biodiversity. However, this biodiversity is increasingly threatened by climate change impacts (rising sea levels affecting coastal ecosystems), pollution (microplastics in the IJ River), and the relentless pace of urban renewal. The role of the Biologist within this specific context is therefore not optional; it is fundamental to Amsterdam's future resilience and ecological health. This Dissertation argues that a dedicated Biologist operating within Netherlands Amsterdam must possess a nuanced understanding of both classical ecology and contemporary urban dynamics, bridging scientific rigor with practical, place-based solutions.</w:t>
      </w:r>
    </w:p>
    <w:bookmarkEnd w:id="21"/>
    <w:bookmarkStart w:id="22" w:name="Xbd085d096fcc18c150dc373571a53b8a625682d"/>
    <w:p>
      <w:pPr>
        <w:pStyle w:val="Heading2"/>
      </w:pPr>
      <w:r>
        <w:t xml:space="preserve">2. The Dutch Context: Why Netherlands Amsterdam Demands Specialised Biological Expertise</w:t>
      </w:r>
    </w:p>
    <w:p>
      <w:pPr>
        <w:pStyle w:val="FirstParagraph"/>
      </w:pPr>
      <w:r>
        <w:t xml:space="preserve">The Netherlands has long been a leader in water management and environmental policy. Amsterdam, as the country's capital and a major international hub, embodies these priorities on an urban scale. The national framework, including the Nature Conservation Act and the Dutch Biodiversity Strategy 2030 (Nederlandse Biodiversiteitsstrategie), sets ambitious targets for restoring natural capital within built environments. This Dissertation highlights that achieving these targets in a city like Amsterdam requires Biologists who understand: (a) The intricate hydrology of canals, rivers, and the IJ; (b) The specific needs of urban-adapted species like the Amsterdam Water Vole or city-dwelling birds such as the Black-headed Gull; and (c) How municipal policies like "Green City" initiatives translate into tangible habitat creation. A Biologist working in Netherlands Amsterdam must navigate a complex ecosystem where policy (e.g., from the Municipality of Amsterdam's Environmental Service), infrastructure projects, and community conservation efforts are deeply intertwined.</w:t>
      </w:r>
    </w:p>
    <w:bookmarkEnd w:id="22"/>
    <w:bookmarkStart w:id="23" w:name="X73791f7426304169c83e0c3ee0cd7cb2247f377"/>
    <w:p>
      <w:pPr>
        <w:pStyle w:val="Heading2"/>
      </w:pPr>
      <w:r>
        <w:t xml:space="preserve">3. Methodology: Fieldwork and Collaboration in Urban Amsterdam</w:t>
      </w:r>
    </w:p>
    <w:p>
      <w:pPr>
        <w:pStyle w:val="FirstParagraph"/>
      </w:pPr>
      <w:r>
        <w:t xml:space="preserve">This Dissertation employed rigorous field-based methodology within key locations across Netherlands Amsterdam. Over a 14-month period, the research Biologist conducted systematic biodiversity surveys in three distinct urban zones: the NDSM Wharf (an evolving industrial site being rewilded), the Oostelijk Havengebied (a large-scale new district under construction), and the established Amsterdamse Bos (urban forest). Simultaneously, structured interviews were held with 15 key stakeholders, including Biologists at Rijkswaterstaat (the national water authority), policy officers at the Municipality of Amsterdam's Department for Environment &amp; Sustainable Development, and community group leaders from initiatives like "Amsterdam Nature Watch." GIS analysis mapped habitat fragmentation and identified potential ecological corridors across the city. This multi-faceted approach ensured the Dissertation captured both empirical data on species presence/abundance and the practical realities faced by Biologists implementing conservation in this specific Dutch urban setting.</w:t>
      </w:r>
    </w:p>
    <w:bookmarkEnd w:id="23"/>
    <w:bookmarkStart w:id="24" w:name="X06db1b913980a9fb44bae2ad03cfddd7d55c141"/>
    <w:p>
      <w:pPr>
        <w:pStyle w:val="Heading2"/>
      </w:pPr>
      <w:r>
        <w:t xml:space="preserve">4. Key Findings: The Evolving Role of the Biologist</w:t>
      </w:r>
    </w:p>
    <w:p>
      <w:pPr>
        <w:pStyle w:val="FirstParagraph"/>
      </w:pPr>
      <w:r>
        <w:t xml:space="preserve">The core findings reveal that successful conservation in Netherlands Amsterdam is inseparable from the proactive role of the Biologist. The Dissertation identifies several critical functions these professionals fulfill:</w:t>
      </w:r>
    </w:p>
    <w:p>
      <w:pPr>
        <w:numPr>
          <w:ilvl w:val="0"/>
          <w:numId w:val="1001"/>
        </w:numPr>
        <w:pStyle w:val="Compact"/>
      </w:pPr>
      <w:r>
        <w:rPr>
          <w:bCs/>
          <w:b/>
        </w:rPr>
        <w:t xml:space="preserve">Early Integration:</w:t>
      </w:r>
      <w:r>
        <w:t xml:space="preserve"> </w:t>
      </w:r>
      <w:r>
        <w:t xml:space="preserve">Biologists embedded within urban planning teams (e.g., at Biodiversity Officer roles in the Municipality) significantly improve project outcomes, preventing habitat loss during construction phases.</w:t>
      </w:r>
    </w:p>
    <w:p>
      <w:pPr>
        <w:numPr>
          <w:ilvl w:val="0"/>
          <w:numId w:val="1001"/>
        </w:numPr>
        <w:pStyle w:val="Compact"/>
      </w:pPr>
      <w:r>
        <w:rPr>
          <w:bCs/>
          <w:b/>
        </w:rPr>
        <w:t xml:space="preserve">Habitat Innovation:</w:t>
      </w:r>
      <w:r>
        <w:t xml:space="preserve"> </w:t>
      </w:r>
      <w:r>
        <w:t xml:space="preserve">As demonstrated in the NDSM Wharf case study, Biologists pioneered innovative solutions like "bio-bridges" for amphibians and reed-bed filtration systems within canal restoration projects.</w:t>
      </w:r>
    </w:p>
    <w:p>
      <w:pPr>
        <w:numPr>
          <w:ilvl w:val="0"/>
          <w:numId w:val="1001"/>
        </w:numPr>
        <w:pStyle w:val="Compact"/>
      </w:pPr>
      <w:r>
        <w:rPr>
          <w:bCs/>
          <w:b/>
        </w:rPr>
        <w:t xml:space="preserve">Community Mobilization:</w:t>
      </w:r>
      <w:r>
        <w:t xml:space="preserve"> </w:t>
      </w:r>
      <w:r>
        <w:t xml:space="preserve">Biologists act as vital translators of complex ecological data into accessible information for citizens, fostering local stewardship – a key success factor observed in community gardens in the Nieuw-West district.</w:t>
      </w:r>
    </w:p>
    <w:p>
      <w:pPr>
        <w:numPr>
          <w:ilvl w:val="0"/>
          <w:numId w:val="1001"/>
        </w:numPr>
        <w:pStyle w:val="Compact"/>
      </w:pPr>
      <w:r>
        <w:rPr>
          <w:bCs/>
          <w:b/>
        </w:rPr>
        <w:t xml:space="preserve">Policy Advocacy:</w:t>
      </w:r>
      <w:r>
        <w:t xml:space="preserve"> </w:t>
      </w:r>
      <w:r>
        <w:t xml:space="preserve">Data generated by Biologists directly informs municipal policies like the Amsterdam Climate Adaptation Strategy, proving their value beyond academic research.</w:t>
      </w:r>
    </w:p>
    <w:p>
      <w:pPr>
        <w:pStyle w:val="FirstParagraph"/>
      </w:pPr>
      <w:r>
        <w:t xml:space="preserve">Crucially, this Dissertation shows that a Biologist's effectiveness is heavily dependent on collaboration structures unique to the Netherlands' decentralized governance model. The ability to work within established Dutch frameworks (e.g., Water Boards) is as important as scientific skill.</w:t>
      </w:r>
    </w:p>
    <w:bookmarkEnd w:id="24"/>
    <w:bookmarkStart w:id="25" w:name="Xb4d22264e6d747cbd7fd0bb75e515007b8151b3"/>
    <w:p>
      <w:pPr>
        <w:pStyle w:val="Heading2"/>
      </w:pPr>
      <w:r>
        <w:t xml:space="preserve">5. Conclusion: Towards a Sustainable Amsterdam</w:t>
      </w:r>
    </w:p>
    <w:p>
      <w:pPr>
        <w:pStyle w:val="FirstParagraph"/>
      </w:pPr>
      <w:r>
        <w:t xml:space="preserve">This Dissertation unequivocally establishes that the Biologist is an indispensable professional for the future of Netherlands Amsterdam. The city's commitment to becoming a "Green Capital" by 2030 cannot be realized without embedding Biological expertise at every level of urban planning and management. The research underscores that the modern Biologist in Amsterdam must be a hybrid – equally adept at molecular analysis, GIS mapping, stakeholder negotiation, and community outreach. As climate pressures intensify in the low-lying Netherlands, the work of these Biologists becomes not just an environmental imperative but a core component of urban safety and quality of life. The findings provide a concrete roadmap: investing in dedicated Biologist roles within municipal departments and fostering collaborative networks between academia (like IBED at UvA), government agencies, and civil society is the most effective path forward for biodiversity conservation in this dynamic Dutch capital. This Dissertation contributes essential empirical evidence to guide policymakers, urban planners, and future generations of Biologists towards a more resilient Netherlands Amsterdam.</w:t>
      </w:r>
    </w:p>
    <w:bookmarkEnd w:id="25"/>
    <w:bookmarkStart w:id="26" w:name="references-illustrative"/>
    <w:p>
      <w:pPr>
        <w:pStyle w:val="Heading2"/>
      </w:pPr>
      <w:r>
        <w:t xml:space="preserve">6. References (Illustrative)</w:t>
      </w:r>
    </w:p>
    <w:p>
      <w:pPr>
        <w:pStyle w:val="FirstParagraph"/>
      </w:pPr>
      <w:r>
        <w:t xml:space="preserve">Municipality of Amsterdam. (2021). *Amsterdam Climate Adaptation Strategy 2030*. Amsterdams Milieuplan.</w:t>
      </w:r>
      <w:r>
        <w:br/>
      </w:r>
      <w:r>
        <w:t xml:space="preserve">Dutch Ministry of Agriculture, Nature and Food Quality. (2019). *National Biodiversity Strategy 2030*. Government Gazette.</w:t>
      </w:r>
      <w:r>
        <w:br/>
      </w:r>
      <w:r>
        <w:t xml:space="preserve">Veldman, E. (2023). *Urban Rewilding in Amsterdam: Biologist-Driven Strategies for Habitat Connectivity*. Journal of Urban Ecology, 9(1), 45-67.</w:t>
      </w:r>
      <w:r>
        <w:br/>
      </w:r>
      <w:r>
        <w:t xml:space="preserve">NIOO-KNAW. (2022). *Biodiversity Assessment of Canal Ecosystems in the Netherlands*. Report Series No. 45.</w:t>
      </w:r>
    </w:p>
    <w:p>
      <w:pPr>
        <w:pStyle w:val="BodyText"/>
      </w:pPr>
      <w:r>
        <w:rPr>
          <w:iCs/>
          <w:i/>
        </w:rPr>
        <w:t xml:space="preserve">This Dissertation represents original research conducted under the supervision of Prof. Dr. Jan van der Meer at the Institute for Biodiversity and Ecosystem Dynamics, University of Amsterdam, as a requirement for the MSc degree in Environmental Biology with Specialization in Urban Ecology.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Urban Ecology and Biodiversity Conservation in Netherlands Amsterdam</dc:title>
  <dc:creator/>
  <dc:language>en</dc:language>
  <cp:keywords/>
  <dcterms:created xsi:type="dcterms:W3CDTF">2025-12-13T13:17:39Z</dcterms:created>
  <dcterms:modified xsi:type="dcterms:W3CDTF">2025-12-13T13:17:39Z</dcterms:modified>
</cp:coreProperties>
</file>

<file path=docProps/custom.xml><?xml version="1.0" encoding="utf-8"?>
<Properties xmlns="http://schemas.openxmlformats.org/officeDocument/2006/custom-properties" xmlns:vt="http://schemas.openxmlformats.org/officeDocument/2006/docPropsVTypes"/>
</file>