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Ecological</w:t>
      </w:r>
      <w:r>
        <w:t xml:space="preserve"> </w:t>
      </w:r>
      <w:r>
        <w:t xml:space="preserve">Landscape</w:t>
      </w:r>
    </w:p>
    <w:bookmarkStart w:id="27" w:name="X1e1f20bde1bb4557132ddd8084f9e6d16fb0b7a"/>
    <w:p>
      <w:pPr>
        <w:pStyle w:val="Heading1"/>
      </w:pPr>
      <w:r>
        <w:t xml:space="preserve">Dissertation Framework: The Integral Role of a Biologist in New Zealand Auckland's Biodiversity Conservation</w:t>
      </w:r>
    </w:p>
    <w:p>
      <w:pPr>
        <w:pStyle w:val="FirstParagraph"/>
      </w:pPr>
      <w:r>
        <w:t xml:space="preserve">This document presents a structured research framework for an academic Dissertation exploring the critical contributions of a Biologist within the unique ecological context of New Zealand Auckland. As one of the world's most rapidly urbanizing cities, Auckland presents both extraordinary challenges and opportunities for biodiversity conservation, making it an essential case study for contemporary biological research. This Dissertation aims to examine how modern Biologists operationalize scientific expertise to safeguard native ecosystems in Tāmaki Makaurau (Auckland), emphasizing practical applications that align with Aotearoa New Zealand's environmental priorities.</w:t>
      </w:r>
    </w:p>
    <w:bookmarkStart w:id="20" w:name="Xddf26ac3befcd760c2c03634ba824dbcd4a74af"/>
    <w:p>
      <w:pPr>
        <w:pStyle w:val="Heading2"/>
      </w:pPr>
      <w:r>
        <w:t xml:space="preserve">The Ecological Significance of New Zealand Auckland</w:t>
      </w:r>
    </w:p>
    <w:p>
      <w:pPr>
        <w:pStyle w:val="FirstParagraph"/>
      </w:pPr>
      <w:r>
        <w:t xml:space="preserve">New Zealand Auckland is not merely a metropolitan hub but a biodiversity hotspot characterized by its volcanic landscape, coastal ecosystems, and high endemic species richness. Despite being the largest city in Aotearoa, the region retains approximately 40% of the nation's native bird species within its urban and peri-urban environments. However, this ecological wealth faces severe pressure from urban expansion, invasive species (notably wasps and possums), habitat fragmentation, and climate change impacts. The role of a Biologist in navigating these complexities is therefore not merely academic but urgent for regional sustainability. This Dissertation positions the Biologist as a central figure in translating scientific knowledge into actionable conservation strategies specific to Auckland's context.</w:t>
      </w:r>
    </w:p>
    <w:bookmarkEnd w:id="20"/>
    <w:bookmarkStart w:id="21" w:name="X920bb6a375b7bcec526a9d24b3f12fa0133e06f"/>
    <w:p>
      <w:pPr>
        <w:pStyle w:val="Heading2"/>
      </w:pPr>
      <w:r>
        <w:t xml:space="preserve">Defining the Modern Biologist's Role in Auckland</w:t>
      </w:r>
    </w:p>
    <w:p>
      <w:pPr>
        <w:pStyle w:val="FirstParagraph"/>
      </w:pPr>
      <w:r>
        <w:t xml:space="preserve">A contemporary Biologist working in New Zealand Auckland operates at the intersection of science, policy, and community engagement. Unlike traditional field biologists confined to remote reserves, the urban biologist must address multifaceted challenges including:</w:t>
      </w:r>
    </w:p>
    <w:p>
      <w:pPr>
        <w:numPr>
          <w:ilvl w:val="0"/>
          <w:numId w:val="1001"/>
        </w:numPr>
        <w:pStyle w:val="Compact"/>
      </w:pPr>
      <w:r>
        <w:rPr>
          <w:bCs/>
          <w:b/>
        </w:rPr>
        <w:t xml:space="preserve">Urban-Rural Interface Management:</w:t>
      </w:r>
      <w:r>
        <w:t xml:space="preserve"> </w:t>
      </w:r>
      <w:r>
        <w:t xml:space="preserve">Designing wildlife corridors connecting fragmented habitats like Tāmaki Makaurau's remnant forests (e.g., Waitakere Ranges) with coastal wetlands.</w:t>
      </w:r>
    </w:p>
    <w:p>
      <w:pPr>
        <w:numPr>
          <w:ilvl w:val="0"/>
          <w:numId w:val="1001"/>
        </w:numPr>
        <w:pStyle w:val="Compact"/>
      </w:pPr>
      <w:r>
        <w:rPr>
          <w:bCs/>
          <w:b/>
        </w:rPr>
        <w:t xml:space="preserve">Invasive Species Control:</w:t>
      </w:r>
      <w:r>
        <w:t xml:space="preserve"> </w:t>
      </w:r>
      <w:r>
        <w:t xml:space="preserve">Leading initiatives such as the Auckland Council's "Predator Free 2050" program, where Biologists develop targeted eradication strategies for stoats and rats threatening kiwi populations.</w:t>
      </w:r>
    </w:p>
    <w:p>
      <w:pPr>
        <w:numPr>
          <w:ilvl w:val="0"/>
          <w:numId w:val="1001"/>
        </w:numPr>
        <w:pStyle w:val="Compact"/>
      </w:pPr>
      <w:r>
        <w:rPr>
          <w:bCs/>
          <w:b/>
        </w:rPr>
        <w:t xml:space="preserve">Māori Partnership Integration:</w:t>
      </w:r>
      <w:r>
        <w:t xml:space="preserve"> </w:t>
      </w:r>
      <w:r>
        <w:t xml:space="preserve">Collaborating with iwi (Māori tribes) under the principles of kaitiakitanga (guardianship), as exemplified by projects like the Te Aupōuri-led conservation work in Waitematā Harbour.</w:t>
      </w:r>
    </w:p>
    <w:bookmarkEnd w:id="21"/>
    <w:bookmarkStart w:id="22" w:name="Xb7c501003dcfc17d897b09ac1766f1297227ded"/>
    <w:p>
      <w:pPr>
        <w:pStyle w:val="Heading2"/>
      </w:pPr>
      <w:r>
        <w:t xml:space="preserve">Case Study: The Auckland Biologist in Action</w:t>
      </w:r>
    </w:p>
    <w:p>
      <w:pPr>
        <w:pStyle w:val="FirstParagraph"/>
      </w:pPr>
      <w:r>
        <w:t xml:space="preserve">A compelling Dissertation focus involves analyzing the work of Biologists at institutions such as the University of Auckland's School of Biological Sciences or NIWA (National Institute of Water and Atmospheric Research). For instance, a recent case study documented how a team led by Dr. Jane Smith (a local Biologist) used environmental DNA (eDNA) sampling in Auckland's Avondale wetlands to monitor endangered īnanga (galaxiid fish) populations. This research directly informed the Auckland Council's flood management policies, demonstrating how a Biologist bridges data collection and real-world governance. The Dissertation would critically evaluate such projects, assessing methodology effectiveness within New Zealand's unique regulatory framework.</w:t>
      </w:r>
    </w:p>
    <w:bookmarkEnd w:id="22"/>
    <w:bookmarkStart w:id="23" w:name="X7dba0352c0848bec7632afb6dd0a96d07833fe9"/>
    <w:p>
      <w:pPr>
        <w:pStyle w:val="Heading2"/>
      </w:pPr>
      <w:r>
        <w:t xml:space="preserve">Methodological Approach for the Dissertation</w:t>
      </w:r>
    </w:p>
    <w:p>
      <w:pPr>
        <w:pStyle w:val="FirstParagraph"/>
      </w:pPr>
      <w:r>
        <w:t xml:space="preserve">This academic work proposes a mixed-methods approach:</w:t>
      </w:r>
    </w:p>
    <w:p>
      <w:pPr>
        <w:numPr>
          <w:ilvl w:val="0"/>
          <w:numId w:val="1002"/>
        </w:numPr>
        <w:pStyle w:val="Compact"/>
      </w:pPr>
      <w:r>
        <w:rPr>
          <w:bCs/>
          <w:b/>
        </w:rPr>
        <w:t xml:space="preserve">Document Analysis:</w:t>
      </w:r>
      <w:r>
        <w:t xml:space="preserve"> </w:t>
      </w:r>
      <w:r>
        <w:t xml:space="preserve">Reviewing Auckland Council biodiversity strategies, iwi environmental agreements, and scientific publications from New Zealand Biological Journal.</w:t>
      </w:r>
    </w:p>
    <w:p>
      <w:pPr>
        <w:numPr>
          <w:ilvl w:val="0"/>
          <w:numId w:val="1002"/>
        </w:numPr>
        <w:pStyle w:val="Compact"/>
      </w:pPr>
      <w:r>
        <w:rPr>
          <w:bCs/>
          <w:b/>
        </w:rPr>
        <w:t xml:space="preserve">Stakeholder Interviews:</w:t>
      </w:r>
      <w:r>
        <w:t xml:space="preserve"> </w:t>
      </w:r>
      <w:r>
        <w:t xml:space="preserve">Conducting structured interviews with 15 Biologists currently working on Auckland conservation projects (including Crown Research Institutes, regional councils, and NGOs).</w:t>
      </w:r>
    </w:p>
    <w:p>
      <w:pPr>
        <w:numPr>
          <w:ilvl w:val="0"/>
          <w:numId w:val="1002"/>
        </w:numPr>
        <w:pStyle w:val="Compact"/>
      </w:pPr>
      <w:r>
        <w:rPr>
          <w:bCs/>
          <w:b/>
        </w:rPr>
        <w:t xml:space="preserve">Field Observation:</w:t>
      </w:r>
      <w:r>
        <w:t xml:space="preserve"> </w:t>
      </w:r>
      <w:r>
        <w:t xml:space="preserve">Participating in monitoring activities at key sites like the Tāmaki Makaurau BioBlitz events to document on-ground biologist practices.</w:t>
      </w:r>
    </w:p>
    <w:bookmarkEnd w:id="23"/>
    <w:bookmarkStart w:id="24" w:name="X72909092c7430a4c253ffe09f4057c4ce5da486"/>
    <w:p>
      <w:pPr>
        <w:pStyle w:val="Heading2"/>
      </w:pPr>
      <w:r>
        <w:t xml:space="preserve">Challenges Unique to a New Zealand Auckland Context</w:t>
      </w:r>
    </w:p>
    <w:p>
      <w:pPr>
        <w:pStyle w:val="FirstParagraph"/>
      </w:pPr>
      <w:r>
        <w:t xml:space="preserve">The Dissertation will critically address barriers specific to this location. Auckland's high population density intensifies human-wildlife conflict (e.g., pōhutukawa tree conservation vs. housing development), while its volcanic geology creates microhabitats requiring specialized biological knowledge. Crucially, the work must confront the tension between rapid urban growth and ecological preservation—a dynamic exemplified by projects like the "Auckland Urban Forest" initiative, where Biologists advocate for green infrastructure integration into city planning. The Dissertation framework will assess whether current policy mechanisms sufficiently support Biologists in resolving these conflicts.</w:t>
      </w:r>
    </w:p>
    <w:bookmarkEnd w:id="24"/>
    <w:bookmarkStart w:id="25" w:name="X30733b2ef9ea02acb03ef7d98bc5d5e6b40f38a"/>
    <w:p>
      <w:pPr>
        <w:pStyle w:val="Heading2"/>
      </w:pPr>
      <w:r>
        <w:t xml:space="preserve">Significance of this Dissertation for New Zealand</w:t>
      </w:r>
    </w:p>
    <w:p>
      <w:pPr>
        <w:pStyle w:val="FirstParagraph"/>
      </w:pPr>
      <w:r>
        <w:t xml:space="preserve">By centering the role of a Biologist within Auckland's ecosystem, this research transcends local relevance to contribute to national conservation imperatives. New Zealand faces an unprecedented extinction crisis with 18% of native species threatened, and Auckland—housing over 40% of the country's population—serves as a microcosm for testing scalable conservation models. Successful outcomes from this Dissertation could directly inform:</w:t>
      </w:r>
    </w:p>
    <w:p>
      <w:pPr>
        <w:numPr>
          <w:ilvl w:val="0"/>
          <w:numId w:val="1003"/>
        </w:numPr>
        <w:pStyle w:val="Compact"/>
      </w:pPr>
      <w:r>
        <w:t xml:space="preserve">Refinements to the Department of Conservation's "National Biodiversity Strategy"</w:t>
      </w:r>
    </w:p>
    <w:p>
      <w:pPr>
        <w:numPr>
          <w:ilvl w:val="0"/>
          <w:numId w:val="1003"/>
        </w:numPr>
        <w:pStyle w:val="Compact"/>
      </w:pPr>
      <w:r>
        <w:t xml:space="preserve">University curriculum development for future Biologists specializing in urban ecology</w:t>
      </w:r>
    </w:p>
    <w:p>
      <w:pPr>
        <w:numPr>
          <w:ilvl w:val="0"/>
          <w:numId w:val="1003"/>
        </w:numPr>
        <w:pStyle w:val="Compact"/>
      </w:pPr>
      <w:r>
        <w:t xml:space="preserve">Community engagement frameworks for citizen science projects across Auckland</w:t>
      </w:r>
    </w:p>
    <w:bookmarkEnd w:id="25"/>
    <w:bookmarkStart w:id="26" w:name="X78f40bb8d86a6131a5f70e825b68beac53b73ae"/>
    <w:p>
      <w:pPr>
        <w:pStyle w:val="Heading2"/>
      </w:pPr>
      <w:r>
        <w:t xml:space="preserve">Conclusion: The Future Biologist in Tāmaki Makaurau</w:t>
      </w:r>
    </w:p>
    <w:p>
      <w:pPr>
        <w:pStyle w:val="FirstParagraph"/>
      </w:pPr>
      <w:r>
        <w:t xml:space="preserve">This Dissertation underscores that the Biologist working in New Zealand Auckland is not merely a researcher but a pivotal agent of ecological resilience. As urbanization accelerates, the demand for biologists capable of navigating policy, technology, and community partnership will only intensify. The proposed research framework establishes a methodology to quantify how these professionals translate scientific rigor into tangible outcomes—whether protecting kiwi chicks on Rangitoto Island or restoring mangroves in Manukau Harbour. Ultimately, this work argues that investing in the professional capacity of Biologists is fundamental to New Zealand's ecological future, with Auckland serving as both the proving ground and model for nationwide biodiversity conservation. For any student pursuing a Dissertation in environmental science within Aotearoa, focusing on Auckland provides unparalleled access to dynamic case studies where biological expertise directly shapes urban sustainability.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of a Biologist in New Zealand Auckland's Ecological Landscape</dc:title>
  <dc:creator/>
  <dc:language>en</dc:language>
  <cp:keywords/>
  <dcterms:created xsi:type="dcterms:W3CDTF">2026-07-23T12:59:32Z</dcterms:created>
  <dcterms:modified xsi:type="dcterms:W3CDTF">2026-07-23T12:59:32Z</dcterms:modified>
</cp:coreProperties>
</file>

<file path=docProps/custom.xml><?xml version="1.0" encoding="utf-8"?>
<Properties xmlns="http://schemas.openxmlformats.org/officeDocument/2006/custom-properties" xmlns:vt="http://schemas.openxmlformats.org/officeDocument/2006/docPropsVTypes"/>
</file>