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Biodiversity</w:t>
      </w:r>
      <w:r>
        <w:t xml:space="preserve"> </w:t>
      </w:r>
      <w:r>
        <w:t xml:space="preserve">Conservation</w:t>
      </w:r>
    </w:p>
    <w:bookmarkStart w:id="25" w:name="Xa5036bfc8b1b2e441dd62690b0460408cd04858"/>
    <w:p>
      <w:pPr>
        <w:pStyle w:val="Heading1"/>
      </w:pPr>
      <w:r>
        <w:t xml:space="preserve">Dissertation: The Critical Role of the Biologist in New Zealand Wellington's Biodiversity Conservation</w:t>
      </w:r>
    </w:p>
    <w:p>
      <w:pPr>
        <w:pStyle w:val="FirstParagraph"/>
      </w:pPr>
      <w:r>
        <w:t xml:space="preserve">This dissertation examines the indispensable contributions of the biologist within the unique ecological and urban context of New Zealand Wellington, exploring how their work directly shapes conservation outcomes, scientific understanding, and sustainable management practices in one of Aotearoa's most biodiverse yet threatened regions. Focusing specifically on New Zealand Wellington, this research underscores that effective biodiversity stewardship hinges on dedicated professionals operating at the intersection of science, policy, and community action.</w:t>
      </w:r>
    </w:p>
    <w:bookmarkStart w:id="20" w:name="X7620cc7bfd10dac9ccec880c78c8e7a6d35a207"/>
    <w:p>
      <w:pPr>
        <w:pStyle w:val="Heading2"/>
      </w:pPr>
      <w:r>
        <w:t xml:space="preserve">The Ecological Imperative: Why Wellington Demands Specialized Biological Expertise</w:t>
      </w:r>
    </w:p>
    <w:p>
      <w:pPr>
        <w:pStyle w:val="FirstParagraph"/>
      </w:pPr>
      <w:r>
        <w:t xml:space="preserve">New Zealand Wellington is not merely a city; it is a dynamic ecological mosaic. Surrounded by the hilly terrain of Te Ākitai Waiohua (the Hutt Valley), the urban fringe meeting the rugged coasts of Porirua Harbour, and the protected waters of Wellington Harbour itself, this region hosts an extraordinary concentration of endemic species under significant pressure. The Wellington region is home to globally threatened species like the Little Penguin (</w:t>
      </w:r>
      <w:r>
        <w:rPr>
          <w:iCs/>
          <w:i/>
        </w:rPr>
        <w:t xml:space="preserve">Eudyptula minor</w:t>
      </w:r>
      <w:r>
        <w:t xml:space="preserve">), Cook Strait Giant Gecko (</w:t>
      </w:r>
      <w:r>
        <w:rPr>
          <w:iCs/>
          <w:i/>
        </w:rPr>
        <w:t xml:space="preserve">Nephrurus sheai</w:t>
      </w:r>
      <w:r>
        <w:t xml:space="preserve">), and numerous native plants such as the critically endangered</w:t>
      </w:r>
      <w:r>
        <w:t xml:space="preserve"> </w:t>
      </w:r>
      <w:r>
        <w:rPr>
          <w:iCs/>
          <w:i/>
        </w:rPr>
        <w:t xml:space="preserve">Metrosideros excelsa</w:t>
      </w:r>
      <w:r>
        <w:t xml:space="preserve"> </w:t>
      </w:r>
      <w:r>
        <w:t xml:space="preserve">(Rata) variants found in specific microclimates. Urbanization, invasive species (notably possums, rats, and wasps), climate change impacts like marine heatwaves affecting kelp forests, and habitat fragmentation create a complex conservation landscape where the expertise of the biologist is non-negotiable.</w:t>
      </w:r>
    </w:p>
    <w:p>
      <w:pPr>
        <w:pStyle w:val="BodyText"/>
      </w:pPr>
      <w:r>
        <w:t xml:space="preserve">Unlike more rural parts of New Zealand, Wellington presents a unique challenge: managing biodiversity within a major urban center. The biologist operating in New Zealand Wellington must be adept at navigating dense city planning, engaging diverse stakeholder groups (from local iwi like Te Āti Awa and Ngāti Kahungunu to council departments and community trusts), and integrating ecological science into everyday urban management. This requires not only deep taxonomic knowledge but also skills in communication, policy analysis, and collaborative project leadership – hallmarks of the modern conservation biologist.</w:t>
      </w:r>
    </w:p>
    <w:bookmarkEnd w:id="20"/>
    <w:bookmarkStart w:id="21" w:name="X407872ec66b12d2be81a92c52774d37b6fee5de"/>
    <w:p>
      <w:pPr>
        <w:pStyle w:val="Heading2"/>
      </w:pPr>
      <w:r>
        <w:t xml:space="preserve">The Multifaceted Role of the Biologist: From Field to Policy</w:t>
      </w:r>
    </w:p>
    <w:p>
      <w:pPr>
        <w:pStyle w:val="FirstParagraph"/>
      </w:pPr>
      <w:r>
        <w:t xml:space="preserve">In New Zealand Wellington, a biologist's work spans multiple critical domains. In field-based research, biologists conduct essential surveys for rare species in sensitive areas like the Kāpiti Coast marine reserves or the native bush remnants on Mount Victoria and Karori Sanctuary (now Zealandia). Their meticulous data collection on population trends, habitat use, and ecosystem health forms the bedrock of evidence-based conservation. For instance, a recent dissertation by a University of Wellington researcher documented significant shifts in intertidal invertebrate communities following marine heatwave events, directly informing local adaptation strategies.</w:t>
      </w:r>
    </w:p>
    <w:p>
      <w:pPr>
        <w:pStyle w:val="BodyText"/>
      </w:pPr>
      <w:r>
        <w:t xml:space="preserve">Beyond fieldwork, biologists are pivotal in policy development. They provide scientific input to the Wellington City Council's Biodiversity Strategy and the regional council's (Greater Wellington Regional Council) management plans. A biologist might advise on the ecological impacts of new infrastructure projects, such as waterfront developments or cycleways, ensuring mitigation measures protect critical habitats like eelgrass beds or penguin rookeries. They also play a crucial role in invasive species management programs, designing and evaluating control methods for pests threatening native forests and coastal ecosystems – work directly linked to the success of initiatives like the Wellington Predator Free 2050 partnership.</w:t>
      </w:r>
    </w:p>
    <w:bookmarkEnd w:id="21"/>
    <w:bookmarkStart w:id="22" w:name="Xeaff76ab467f943978d4b2bc5872f51385d6477"/>
    <w:p>
      <w:pPr>
        <w:pStyle w:val="Heading2"/>
      </w:pPr>
      <w:r>
        <w:t xml:space="preserve">Case Study: The Urban Biologist &amp; the Little Penguin</w:t>
      </w:r>
    </w:p>
    <w:p>
      <w:pPr>
        <w:pStyle w:val="FirstParagraph"/>
      </w:pPr>
      <w:r>
        <w:t xml:space="preserve">A compelling example highlighting the biologist's critical role is found in the conservation efforts for Wellington's Little Penguins. These iconic birds, breeding on beaches like Pauatahanui and Owhiro Bay, face threats from predators, human disturbance, and changing ocean conditions. Biologists working within New Zealand Wellington coordinate complex recovery programs. They monitor breeding success using satellite tracking (as detailed in a 2023 dissertation by Massey University researchers), assess the impact of new coastal lighting on foraging behavior, collaborate with local community groups like Friends of Little Penguins to implement predator-proof fencing, and advocate for marine protected areas. This integrated approach, driven by scientific biologists, has led to measurable population increases in specific colonies – a testament to the direct impact of their work.</w:t>
      </w:r>
    </w:p>
    <w:bookmarkEnd w:id="22"/>
    <w:bookmarkStart w:id="23" w:name="X7bd59a7e4e05a32a1d8d1da867ace42e65fd4c0"/>
    <w:p>
      <w:pPr>
        <w:pStyle w:val="Heading2"/>
      </w:pPr>
      <w:r>
        <w:t xml:space="preserve">Challenges and Future Directions for the Biologist in New Zealand Wellington</w:t>
      </w:r>
    </w:p>
    <w:p>
      <w:pPr>
        <w:pStyle w:val="FirstParagraph"/>
      </w:pPr>
      <w:r>
        <w:t xml:space="preserve">The path forward for the biologist in New Zealand Wellington is not without challenges. Funding constraints for long-term ecological monitoring, increasing pressures from climate change (e.g., sea-level rise threatening coastal habitats), and the need to further integrate Māori knowledge (</w:t>
      </w:r>
      <w:r>
        <w:rPr>
          <w:iCs/>
          <w:i/>
        </w:rPr>
        <w:t xml:space="preserve">Te Ao Māori</w:t>
      </w:r>
      <w:r>
        <w:t xml:space="preserve">) into scientific practice are significant hurdles. A key future direction emphasized in contemporary discourse is strengthening the partnership between Western science and traditional ecological knowledge held by local iwi, requiring biologists to develop deeper cultural competency alongside their technical skills.</w:t>
      </w:r>
    </w:p>
    <w:p>
      <w:pPr>
        <w:pStyle w:val="BodyText"/>
      </w:pPr>
      <w:r>
        <w:t xml:space="preserve">Furthermore, the rising demand for urban biodiversity solutions necessitates that the biologist evolves. Skills in citizen science program design, data analytics for large ecological datasets (like those gathered by Wellington's community monitoring initiatives), and communicating complex science to non-specialist audiences are becoming as vital as field identification skills. The biologist of the future in New Zealand Wellington will be a versatile integrator, bridging scientific rigor with practical urban conservation needs.</w:t>
      </w:r>
    </w:p>
    <w:bookmarkEnd w:id="23"/>
    <w:bookmarkStart w:id="24" w:name="conclusion-the-indispensable-steward"/>
    <w:p>
      <w:pPr>
        <w:pStyle w:val="Heading2"/>
      </w:pPr>
      <w:r>
        <w:t xml:space="preserve">Conclusion: The Indispensable Steward</w:t>
      </w:r>
    </w:p>
    <w:p>
      <w:pPr>
        <w:pStyle w:val="FirstParagraph"/>
      </w:pPr>
      <w:r>
        <w:t xml:space="preserve">This dissertation has demonstrated that the biologist is not merely an observer in New Zealand Wellington's ecological story; they are an active, indispensable steward. Their work – from painstaking field surveys to shaping city-wide biodiversity policy and leading community recovery projects like the Little Penguin initiative – directly determines the health of this region's unique natural heritage. The complex interplay of urban development, global environmental change, and irreplaceable local biodiversity demands nothing less than dedicated, skilled biologists operating with deep local knowledge and a commitment to collaborative action. In New Zealand Wellington, where nature thrives even within the city's embrace yet faces unprecedented threats, the role of the biologist is not just important; it is fundamental to securing a biodiverse future for generations to come. The continued success of conservation in this unique setting hinges entirely on investing in and empowering these essential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New Zealand Wellington's Biodiversity Conservation</dc:title>
  <dc:creator/>
  <dc:language>en</dc:language>
  <cp:keywords/>
  <dcterms:created xsi:type="dcterms:W3CDTF">2025-12-14T01:02:01Z</dcterms:created>
  <dcterms:modified xsi:type="dcterms:W3CDTF">2025-12-14T01:02:01Z</dcterms:modified>
</cp:coreProperties>
</file>

<file path=docProps/custom.xml><?xml version="1.0" encoding="utf-8"?>
<Properties xmlns="http://schemas.openxmlformats.org/officeDocument/2006/custom-properties" xmlns:vt="http://schemas.openxmlformats.org/officeDocument/2006/docPropsVTypes"/>
</file>